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87F8" w14:textId="1391B0E4" w:rsidR="00E42430" w:rsidRPr="00917848" w:rsidRDefault="00D67CFB" w:rsidP="00D67CFB">
      <w:pPr>
        <w:spacing w:line="240" w:lineRule="auto"/>
        <w:ind w:right="18"/>
        <w:jc w:val="both"/>
        <w:rPr>
          <w:rFonts w:ascii="Arial" w:hAnsi="Arial" w:cs="Arial"/>
          <w:b/>
          <w:sz w:val="20"/>
          <w:szCs w:val="20"/>
        </w:rPr>
      </w:pPr>
      <w:r w:rsidRPr="00917848">
        <w:rPr>
          <w:rFonts w:ascii="Arial" w:hAnsi="Arial" w:cs="Arial"/>
          <w:b/>
          <w:bCs/>
          <w:sz w:val="20"/>
          <w:szCs w:val="20"/>
        </w:rPr>
        <w:t xml:space="preserve">Η ΠΑΡΟΥΣΑ ΑΝΑΚΟΙΝΩΣΗ ΔΕΝ ΑΠΕΥΘΥΝΕΤΑΙ </w:t>
      </w:r>
      <w:r w:rsidR="00873681">
        <w:rPr>
          <w:rFonts w:ascii="Arial" w:hAnsi="Arial" w:cs="Arial"/>
          <w:b/>
          <w:bCs/>
          <w:sz w:val="20"/>
          <w:szCs w:val="20"/>
        </w:rPr>
        <w:t xml:space="preserve">ΚΑΙ ΔΕΝ </w:t>
      </w:r>
      <w:r w:rsidR="00DC2ABA">
        <w:rPr>
          <w:rFonts w:ascii="Arial" w:hAnsi="Arial" w:cs="Arial"/>
          <w:b/>
          <w:bCs/>
          <w:sz w:val="20"/>
          <w:szCs w:val="20"/>
        </w:rPr>
        <w:t>ΠΡΟΚΕΙΤΑΙ</w:t>
      </w:r>
      <w:r w:rsidRPr="00917848">
        <w:rPr>
          <w:rFonts w:ascii="Arial" w:hAnsi="Arial" w:cs="Arial"/>
          <w:b/>
          <w:bCs/>
          <w:sz w:val="20"/>
          <w:szCs w:val="20"/>
        </w:rPr>
        <w:t xml:space="preserve"> ΝΑ ΕΙΝΑΙ ΠΡΟΣΒΑΣΙΜΗ ΑΠΟ ΠΡΟΣΩΠΑ ΣΤΙΣ ΗΝΩΜΕΝΕΣ</w:t>
      </w:r>
      <w:r w:rsidRPr="00917848">
        <w:rPr>
          <w:rFonts w:ascii="Arial" w:hAnsi="Arial" w:cs="Arial"/>
          <w:b/>
          <w:sz w:val="20"/>
          <w:szCs w:val="20"/>
        </w:rPr>
        <w:t xml:space="preserve"> ΠΟΛΙΤΕΙΕΣ </w:t>
      </w:r>
      <w:r w:rsidR="00873681">
        <w:rPr>
          <w:rFonts w:ascii="Arial" w:hAnsi="Arial" w:cs="Arial"/>
          <w:b/>
          <w:sz w:val="20"/>
          <w:szCs w:val="20"/>
        </w:rPr>
        <w:t>Ή ΑΠΟ</w:t>
      </w:r>
      <w:r w:rsidRPr="00917848">
        <w:rPr>
          <w:rFonts w:ascii="Arial" w:hAnsi="Arial" w:cs="Arial"/>
          <w:b/>
          <w:sz w:val="20"/>
          <w:szCs w:val="20"/>
        </w:rPr>
        <w:t xml:space="preserve"> ΠΡΟΣΩΠΑ ΠΟΥ ΕΧΟΥΝ ΤΗΝ ΚΑΤΟΙΚΙΑ </w:t>
      </w:r>
      <w:r w:rsidR="00873681">
        <w:rPr>
          <w:rFonts w:ascii="Arial" w:hAnsi="Arial" w:cs="Arial"/>
          <w:b/>
          <w:sz w:val="20"/>
          <w:szCs w:val="20"/>
        </w:rPr>
        <w:t>Ή</w:t>
      </w:r>
      <w:r w:rsidR="00873681" w:rsidRPr="00917848">
        <w:rPr>
          <w:rFonts w:ascii="Arial" w:hAnsi="Arial" w:cs="Arial"/>
          <w:b/>
          <w:sz w:val="20"/>
          <w:szCs w:val="20"/>
        </w:rPr>
        <w:t xml:space="preserve"> </w:t>
      </w:r>
      <w:r w:rsidR="00E068A3" w:rsidRPr="00917848">
        <w:rPr>
          <w:rFonts w:ascii="Arial" w:hAnsi="Arial" w:cs="Arial"/>
          <w:b/>
          <w:sz w:val="20"/>
          <w:szCs w:val="20"/>
        </w:rPr>
        <w:t>ΤΗΝ ΕΓΚΑΤΑΣΤΑΣΗ ΤΟΥΣ</w:t>
      </w:r>
      <w:r w:rsidRPr="00917848">
        <w:rPr>
          <w:rFonts w:ascii="Arial" w:hAnsi="Arial" w:cs="Arial"/>
          <w:b/>
          <w:sz w:val="20"/>
          <w:szCs w:val="20"/>
        </w:rPr>
        <w:t xml:space="preserve"> ΣΤΗΝ ΑΥΣΤΡΑΛΙΑ, ΤΟΝ ΚΑΝΑΔΑ, ΤΗΝ ΙΑΠΩΝΙΑ </w:t>
      </w:r>
      <w:r w:rsidR="002D0184">
        <w:rPr>
          <w:rFonts w:ascii="Arial" w:hAnsi="Arial" w:cs="Arial"/>
          <w:b/>
          <w:sz w:val="20"/>
          <w:szCs w:val="20"/>
        </w:rPr>
        <w:t>Ή</w:t>
      </w:r>
      <w:r w:rsidRPr="00917848">
        <w:rPr>
          <w:rFonts w:ascii="Arial" w:hAnsi="Arial" w:cs="Arial"/>
          <w:b/>
          <w:sz w:val="20"/>
          <w:szCs w:val="20"/>
        </w:rPr>
        <w:t xml:space="preserve"> ΣΕ ΟΠΟΙΑΔΗΠΟΤΕ ΑΛΛΗ ΔΙΚΑΙΟΔΟΣΙΑ ΣΤΗΝ ΟΠΟΙΑ Η </w:t>
      </w:r>
      <w:r w:rsidR="002D0184">
        <w:rPr>
          <w:rFonts w:ascii="Arial" w:hAnsi="Arial" w:cs="Arial"/>
          <w:b/>
          <w:sz w:val="20"/>
          <w:szCs w:val="20"/>
        </w:rPr>
        <w:t>ΔΙΑΘΕΣΙΜΟΤΗΤΑ</w:t>
      </w:r>
      <w:r w:rsidR="002D0184" w:rsidRPr="00917848">
        <w:rPr>
          <w:rFonts w:ascii="Arial" w:hAnsi="Arial" w:cs="Arial"/>
          <w:b/>
          <w:sz w:val="20"/>
          <w:szCs w:val="20"/>
        </w:rPr>
        <w:t xml:space="preserve"> </w:t>
      </w:r>
      <w:r w:rsidRPr="00917848">
        <w:rPr>
          <w:rFonts w:ascii="Arial" w:hAnsi="Arial" w:cs="Arial"/>
          <w:b/>
          <w:sz w:val="20"/>
          <w:szCs w:val="20"/>
        </w:rPr>
        <w:t xml:space="preserve">ΤΗΣ ΠΑΡΟΥΣΑΣ ΑΝΑΚΟΙΝΩΣΗΣ ΘΑ </w:t>
      </w:r>
      <w:r w:rsidR="00E068A3" w:rsidRPr="00917848">
        <w:rPr>
          <w:rFonts w:ascii="Arial" w:hAnsi="Arial" w:cs="Arial"/>
          <w:b/>
          <w:sz w:val="20"/>
          <w:szCs w:val="20"/>
        </w:rPr>
        <w:t>ΣΥΝΙΣΤΟΥΣΕ ΠΑΡΑΒΙΑΣΗ</w:t>
      </w:r>
      <w:r w:rsidRPr="00917848">
        <w:rPr>
          <w:rFonts w:ascii="Arial" w:hAnsi="Arial" w:cs="Arial"/>
          <w:b/>
          <w:sz w:val="20"/>
          <w:szCs w:val="20"/>
        </w:rPr>
        <w:t xml:space="preserve"> ΟΠΟΙΟ</w:t>
      </w:r>
      <w:r w:rsidR="002D0184">
        <w:rPr>
          <w:rFonts w:ascii="Arial" w:hAnsi="Arial" w:cs="Arial"/>
          <w:b/>
          <w:sz w:val="20"/>
          <w:szCs w:val="20"/>
        </w:rPr>
        <w:t>Υ</w:t>
      </w:r>
      <w:r w:rsidRPr="00917848">
        <w:rPr>
          <w:rFonts w:ascii="Arial" w:hAnsi="Arial" w:cs="Arial"/>
          <w:b/>
          <w:sz w:val="20"/>
          <w:szCs w:val="20"/>
        </w:rPr>
        <w:t>ΔΗΠΟΤΕ ΕΦΑΡΜΟΣΤΕΟ</w:t>
      </w:r>
      <w:r w:rsidR="002D0184">
        <w:rPr>
          <w:rFonts w:ascii="Arial" w:hAnsi="Arial" w:cs="Arial"/>
          <w:b/>
          <w:sz w:val="20"/>
          <w:szCs w:val="20"/>
        </w:rPr>
        <w:t>Υ</w:t>
      </w:r>
      <w:r w:rsidRPr="00917848">
        <w:rPr>
          <w:rFonts w:ascii="Arial" w:hAnsi="Arial" w:cs="Arial"/>
          <w:b/>
          <w:sz w:val="20"/>
          <w:szCs w:val="20"/>
        </w:rPr>
        <w:t xml:space="preserve"> ΝΟΜΟ</w:t>
      </w:r>
      <w:r w:rsidR="002D0184">
        <w:rPr>
          <w:rFonts w:ascii="Arial" w:hAnsi="Arial" w:cs="Arial"/>
          <w:b/>
          <w:sz w:val="20"/>
          <w:szCs w:val="20"/>
        </w:rPr>
        <w:t>Υ</w:t>
      </w:r>
      <w:r w:rsidRPr="00917848">
        <w:rPr>
          <w:rFonts w:ascii="Arial" w:hAnsi="Arial" w:cs="Arial"/>
          <w:b/>
          <w:sz w:val="20"/>
          <w:szCs w:val="20"/>
        </w:rPr>
        <w:t xml:space="preserve"> </w:t>
      </w:r>
      <w:r w:rsidR="002D0184">
        <w:rPr>
          <w:rFonts w:ascii="Arial" w:hAnsi="Arial" w:cs="Arial"/>
          <w:b/>
          <w:sz w:val="20"/>
          <w:szCs w:val="20"/>
        </w:rPr>
        <w:t>Ή</w:t>
      </w:r>
      <w:r w:rsidRPr="00917848">
        <w:rPr>
          <w:rFonts w:ascii="Arial" w:hAnsi="Arial" w:cs="Arial"/>
          <w:b/>
          <w:sz w:val="20"/>
          <w:szCs w:val="20"/>
        </w:rPr>
        <w:t xml:space="preserve"> ΚΑΝΟΝΙΣΜΟ</w:t>
      </w:r>
      <w:r w:rsidR="002D0184">
        <w:rPr>
          <w:rFonts w:ascii="Arial" w:hAnsi="Arial" w:cs="Arial"/>
          <w:b/>
          <w:sz w:val="20"/>
          <w:szCs w:val="20"/>
        </w:rPr>
        <w:t>Υ</w:t>
      </w:r>
      <w:r w:rsidRPr="00917848">
        <w:rPr>
          <w:rFonts w:ascii="Arial" w:hAnsi="Arial" w:cs="Arial"/>
          <w:b/>
          <w:sz w:val="20"/>
          <w:szCs w:val="20"/>
        </w:rPr>
        <w:t xml:space="preserve"> Η ΘΑ ΑΠΑΙΤΟΥΣΕ ΟΠΟΙΑΔΗΠΟΤΕ </w:t>
      </w:r>
      <w:r w:rsidR="002D0184">
        <w:rPr>
          <w:rFonts w:ascii="Arial" w:hAnsi="Arial" w:cs="Arial"/>
          <w:b/>
          <w:sz w:val="20"/>
          <w:szCs w:val="20"/>
        </w:rPr>
        <w:t>ΕΓΓΡΑΦΗ</w:t>
      </w:r>
      <w:r w:rsidRPr="00917848">
        <w:rPr>
          <w:rFonts w:ascii="Arial" w:hAnsi="Arial" w:cs="Arial"/>
          <w:b/>
          <w:sz w:val="20"/>
          <w:szCs w:val="20"/>
        </w:rPr>
        <w:t xml:space="preserve"> </w:t>
      </w:r>
      <w:r w:rsidR="002D0184">
        <w:rPr>
          <w:rFonts w:ascii="Arial" w:hAnsi="Arial" w:cs="Arial"/>
          <w:b/>
          <w:sz w:val="20"/>
          <w:szCs w:val="20"/>
        </w:rPr>
        <w:t>Ή</w:t>
      </w:r>
      <w:r w:rsidRPr="00917848">
        <w:rPr>
          <w:rFonts w:ascii="Arial" w:hAnsi="Arial" w:cs="Arial"/>
          <w:b/>
          <w:sz w:val="20"/>
          <w:szCs w:val="20"/>
        </w:rPr>
        <w:t xml:space="preserve"> </w:t>
      </w:r>
      <w:r w:rsidR="00E068A3" w:rsidRPr="00917848">
        <w:rPr>
          <w:rFonts w:ascii="Arial" w:hAnsi="Arial" w:cs="Arial"/>
          <w:b/>
          <w:sz w:val="20"/>
          <w:szCs w:val="20"/>
        </w:rPr>
        <w:t>ΑΔΕΙΑ</w:t>
      </w:r>
      <w:r w:rsidRPr="00917848">
        <w:rPr>
          <w:rFonts w:ascii="Arial" w:hAnsi="Arial" w:cs="Arial"/>
          <w:b/>
          <w:sz w:val="20"/>
          <w:szCs w:val="20"/>
        </w:rPr>
        <w:t xml:space="preserve"> ΕΝΤΟΣ ΤΗΣ ΕΝ ΛΟΓΩ ΔΙΚΑΙΟΔΟΣΙΑΣ.</w:t>
      </w:r>
    </w:p>
    <w:p w14:paraId="50DE9DA8" w14:textId="77777777" w:rsidR="00FC19BA" w:rsidRPr="00917848" w:rsidRDefault="00FC19BA" w:rsidP="00A47EB2">
      <w:pPr>
        <w:spacing w:line="240" w:lineRule="auto"/>
        <w:ind w:right="18"/>
        <w:jc w:val="both"/>
        <w:rPr>
          <w:rFonts w:ascii="Arial" w:hAnsi="Arial" w:cs="Arial"/>
          <w:b/>
          <w:sz w:val="20"/>
          <w:szCs w:val="20"/>
        </w:rPr>
      </w:pPr>
    </w:p>
    <w:p w14:paraId="71147AB6" w14:textId="6FBBF3D6" w:rsidR="00490891" w:rsidRPr="00917848" w:rsidRDefault="00293762" w:rsidP="00BB72BD">
      <w:pPr>
        <w:spacing w:line="240" w:lineRule="auto"/>
        <w:jc w:val="center"/>
        <w:rPr>
          <w:rFonts w:ascii="Arial" w:hAnsi="Arial" w:cs="Arial"/>
          <w:sz w:val="20"/>
          <w:szCs w:val="20"/>
          <w:lang w:val="fr-BE"/>
        </w:rPr>
      </w:pPr>
      <w:r w:rsidRPr="00917848">
        <w:rPr>
          <w:rFonts w:ascii="Arial" w:hAnsi="Arial" w:cs="Arial"/>
          <w:noProof/>
          <w:sz w:val="20"/>
          <w:szCs w:val="20"/>
          <w:lang w:val="fr-BE" w:eastAsia="fr-BE"/>
        </w:rPr>
        <w:drawing>
          <wp:inline distT="0" distB="0" distL="0" distR="0" wp14:anchorId="401E5B3B" wp14:editId="398829B0">
            <wp:extent cx="1996965" cy="1198179"/>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9615" cy="1199769"/>
                    </a:xfrm>
                    <a:prstGeom prst="rect">
                      <a:avLst/>
                    </a:prstGeom>
                    <a:noFill/>
                  </pic:spPr>
                </pic:pic>
              </a:graphicData>
            </a:graphic>
          </wp:inline>
        </w:drawing>
      </w:r>
    </w:p>
    <w:p w14:paraId="69517D44" w14:textId="77777777" w:rsidR="00FC19BA" w:rsidRPr="00917848" w:rsidRDefault="00FC19BA" w:rsidP="00BB72BD">
      <w:pPr>
        <w:spacing w:after="0" w:line="240" w:lineRule="auto"/>
        <w:jc w:val="right"/>
        <w:rPr>
          <w:rFonts w:ascii="Arial" w:hAnsi="Arial" w:cs="Arial"/>
          <w:b/>
          <w:sz w:val="20"/>
          <w:szCs w:val="20"/>
          <w:lang w:val="en-GB"/>
        </w:rPr>
      </w:pPr>
    </w:p>
    <w:p w14:paraId="1FE78E8A" w14:textId="7B194FAD" w:rsidR="003A7B08" w:rsidRPr="00917848" w:rsidRDefault="00D67CFB" w:rsidP="00BB72BD">
      <w:pPr>
        <w:spacing w:after="0" w:line="240" w:lineRule="auto"/>
        <w:jc w:val="right"/>
        <w:rPr>
          <w:rFonts w:ascii="Arial" w:hAnsi="Arial" w:cs="Arial"/>
          <w:b/>
          <w:sz w:val="20"/>
          <w:szCs w:val="20"/>
        </w:rPr>
      </w:pPr>
      <w:r w:rsidRPr="00917848">
        <w:rPr>
          <w:rFonts w:ascii="Arial" w:hAnsi="Arial" w:cs="Arial"/>
          <w:b/>
          <w:sz w:val="20"/>
          <w:szCs w:val="20"/>
        </w:rPr>
        <w:t>ΡΥΘΜΙΖΟΜΕΝΗ ΠΛΗΡΟΦΟΡΙΑ</w:t>
      </w:r>
    </w:p>
    <w:p w14:paraId="440F542B" w14:textId="4A748803" w:rsidR="00BC4540" w:rsidRPr="00917848" w:rsidRDefault="00D67CFB" w:rsidP="00BB72BD">
      <w:pPr>
        <w:spacing w:after="0" w:line="240" w:lineRule="auto"/>
        <w:jc w:val="right"/>
        <w:rPr>
          <w:rFonts w:ascii="Arial" w:hAnsi="Arial" w:cs="Arial"/>
          <w:b/>
          <w:sz w:val="20"/>
          <w:szCs w:val="20"/>
        </w:rPr>
      </w:pPr>
      <w:r w:rsidRPr="00917848">
        <w:rPr>
          <w:rFonts w:ascii="Arial" w:hAnsi="Arial" w:cs="Arial"/>
          <w:b/>
          <w:sz w:val="20"/>
          <w:szCs w:val="20"/>
        </w:rPr>
        <w:t>ΠΡΟΝΟΜΙΑΚΗ ΠΛΗΡΟΦΟΡΙΑ</w:t>
      </w:r>
    </w:p>
    <w:p w14:paraId="09B5238D" w14:textId="4865B4BD" w:rsidR="009D5251" w:rsidRPr="009368C3" w:rsidRDefault="00D67CFB" w:rsidP="00BB72BD">
      <w:pPr>
        <w:spacing w:after="0" w:line="240" w:lineRule="auto"/>
        <w:jc w:val="right"/>
        <w:rPr>
          <w:rFonts w:ascii="Arial" w:hAnsi="Arial" w:cs="Arial"/>
          <w:b/>
          <w:sz w:val="20"/>
          <w:szCs w:val="20"/>
        </w:rPr>
      </w:pPr>
      <w:bookmarkStart w:id="0" w:name="_Hlk178881942"/>
      <w:r w:rsidRPr="00917848">
        <w:rPr>
          <w:rFonts w:ascii="Arial" w:hAnsi="Arial" w:cs="Arial"/>
          <w:b/>
          <w:sz w:val="20"/>
          <w:szCs w:val="20"/>
        </w:rPr>
        <w:t>ΔΙΑΦΗΜΙΣΗ</w:t>
      </w:r>
    </w:p>
    <w:bookmarkEnd w:id="0"/>
    <w:p w14:paraId="42440479" w14:textId="77777777" w:rsidR="00932000" w:rsidRDefault="00932000" w:rsidP="00BB72BD">
      <w:pPr>
        <w:spacing w:line="240" w:lineRule="auto"/>
        <w:jc w:val="center"/>
        <w:rPr>
          <w:rFonts w:ascii="Arial" w:hAnsi="Arial" w:cs="Arial"/>
          <w:b/>
          <w:sz w:val="20"/>
          <w:szCs w:val="20"/>
          <w:lang w:eastAsia="en-GB"/>
        </w:rPr>
      </w:pPr>
    </w:p>
    <w:p w14:paraId="7E8D3946" w14:textId="222F6EBE" w:rsidR="00D86BDE" w:rsidRPr="00932000" w:rsidRDefault="00D67CFB" w:rsidP="00BB72BD">
      <w:pPr>
        <w:spacing w:line="240" w:lineRule="auto"/>
        <w:jc w:val="center"/>
        <w:rPr>
          <w:rFonts w:ascii="Arial" w:hAnsi="Arial" w:cs="Arial"/>
          <w:b/>
          <w:sz w:val="20"/>
          <w:szCs w:val="20"/>
          <w:lang w:eastAsia="en-GB"/>
        </w:rPr>
      </w:pPr>
      <w:r w:rsidRPr="00917848">
        <w:rPr>
          <w:rFonts w:ascii="Arial" w:hAnsi="Arial" w:cs="Arial"/>
          <w:b/>
          <w:sz w:val="20"/>
          <w:szCs w:val="20"/>
          <w:lang w:eastAsia="en-GB"/>
        </w:rPr>
        <w:t>ΑΝΑΚΟΙΝΩΣΗ</w:t>
      </w:r>
      <w:r w:rsidR="00932000">
        <w:rPr>
          <w:rFonts w:ascii="Arial" w:hAnsi="Arial" w:cs="Arial"/>
          <w:b/>
          <w:sz w:val="20"/>
          <w:szCs w:val="20"/>
          <w:lang w:eastAsia="en-GB"/>
        </w:rPr>
        <w:t xml:space="preserve"> – </w:t>
      </w:r>
      <w:r w:rsidR="00E65AFD">
        <w:rPr>
          <w:rFonts w:ascii="Arial" w:hAnsi="Arial" w:cs="Arial"/>
          <w:b/>
          <w:sz w:val="20"/>
          <w:szCs w:val="20"/>
          <w:lang w:eastAsia="en-GB"/>
        </w:rPr>
        <w:t>ΚΑΘΟΔΗΓΗΣΗ</w:t>
      </w:r>
      <w:r w:rsidR="00920C12">
        <w:rPr>
          <w:rFonts w:ascii="Arial" w:hAnsi="Arial" w:cs="Arial"/>
          <w:b/>
          <w:sz w:val="20"/>
          <w:szCs w:val="20"/>
          <w:lang w:eastAsia="en-GB"/>
        </w:rPr>
        <w:t xml:space="preserve"> ΕΛΑΧΙΣΤΗΣ</w:t>
      </w:r>
      <w:r w:rsidR="00E65AFD">
        <w:rPr>
          <w:rFonts w:ascii="Arial" w:hAnsi="Arial" w:cs="Arial"/>
          <w:b/>
          <w:sz w:val="20"/>
          <w:szCs w:val="20"/>
          <w:lang w:eastAsia="en-GB"/>
        </w:rPr>
        <w:t xml:space="preserve"> </w:t>
      </w:r>
      <w:r w:rsidR="00932000">
        <w:rPr>
          <w:rFonts w:ascii="Arial" w:hAnsi="Arial" w:cs="Arial"/>
          <w:b/>
          <w:sz w:val="20"/>
          <w:szCs w:val="20"/>
          <w:lang w:eastAsia="en-GB"/>
        </w:rPr>
        <w:t xml:space="preserve">ΤΙΜΗΣ </w:t>
      </w:r>
      <w:r w:rsidR="00920C12">
        <w:rPr>
          <w:rFonts w:ascii="Arial" w:hAnsi="Arial" w:cs="Arial"/>
          <w:b/>
          <w:sz w:val="20"/>
          <w:szCs w:val="20"/>
          <w:lang w:eastAsia="en-GB"/>
        </w:rPr>
        <w:t xml:space="preserve">€9,00 </w:t>
      </w:r>
      <w:r w:rsidR="00932000">
        <w:rPr>
          <w:rFonts w:ascii="Arial" w:hAnsi="Arial" w:cs="Arial"/>
          <w:b/>
          <w:sz w:val="20"/>
          <w:szCs w:val="20"/>
          <w:lang w:eastAsia="en-GB"/>
        </w:rPr>
        <w:t>ΑΝΑ ΝΕΑ ΜΕΤΟΧΗ</w:t>
      </w:r>
      <w:r w:rsidR="00E65AFD">
        <w:rPr>
          <w:rFonts w:ascii="Arial" w:hAnsi="Arial" w:cs="Arial"/>
          <w:b/>
          <w:sz w:val="20"/>
          <w:szCs w:val="20"/>
          <w:lang w:eastAsia="en-GB"/>
        </w:rPr>
        <w:t xml:space="preserve"> </w:t>
      </w:r>
    </w:p>
    <w:p w14:paraId="4AB513E1" w14:textId="05332B08" w:rsidR="00A47EB2" w:rsidRPr="009368C3" w:rsidRDefault="00D67CFB" w:rsidP="00A47EB2">
      <w:pPr>
        <w:pBdr>
          <w:bottom w:val="single" w:sz="12" w:space="1" w:color="auto"/>
        </w:pBdr>
        <w:spacing w:after="0" w:line="240" w:lineRule="auto"/>
        <w:jc w:val="both"/>
        <w:rPr>
          <w:rFonts w:ascii="Arial" w:hAnsi="Arial" w:cs="Arial"/>
          <w:i/>
          <w:iCs/>
          <w:sz w:val="20"/>
          <w:szCs w:val="20"/>
          <w:lang w:eastAsia="en-GB"/>
        </w:rPr>
      </w:pPr>
      <w:r w:rsidRPr="00917848">
        <w:rPr>
          <w:rFonts w:ascii="Arial" w:hAnsi="Arial" w:cs="Arial"/>
          <w:i/>
          <w:iCs/>
          <w:sz w:val="20"/>
          <w:szCs w:val="20"/>
          <w:lang w:eastAsia="en-GB"/>
        </w:rPr>
        <w:t xml:space="preserve">Οι </w:t>
      </w:r>
      <w:r w:rsidR="00E068A3" w:rsidRPr="00917848">
        <w:rPr>
          <w:rFonts w:ascii="Arial" w:hAnsi="Arial" w:cs="Arial"/>
          <w:i/>
          <w:iCs/>
          <w:sz w:val="20"/>
          <w:szCs w:val="20"/>
          <w:lang w:eastAsia="en-GB"/>
        </w:rPr>
        <w:t>πληροφορίες</w:t>
      </w:r>
      <w:r w:rsidR="002C76AE">
        <w:rPr>
          <w:rFonts w:ascii="Arial" w:hAnsi="Arial" w:cs="Arial"/>
          <w:i/>
          <w:iCs/>
          <w:sz w:val="20"/>
          <w:szCs w:val="20"/>
          <w:lang w:eastAsia="en-GB"/>
        </w:rPr>
        <w:t xml:space="preserve"> που περιλαμβάνονται στην παρούσα</w:t>
      </w:r>
      <w:r w:rsidR="00E068A3" w:rsidRPr="00917848">
        <w:rPr>
          <w:rFonts w:ascii="Arial" w:hAnsi="Arial" w:cs="Arial"/>
          <w:i/>
          <w:iCs/>
          <w:sz w:val="20"/>
          <w:szCs w:val="20"/>
          <w:lang w:eastAsia="en-GB"/>
        </w:rPr>
        <w:t xml:space="preserve"> αποτελούν προνομιακές πληροφορίες όπως ορίζονται στον Κανονισμό (ΕΕ) 596/2014 του Ευρωπαϊκού Κοινοβουλίου και του Συμβουλίου της 16</w:t>
      </w:r>
      <w:r w:rsidR="00E068A3" w:rsidRPr="00917848">
        <w:rPr>
          <w:rFonts w:ascii="Arial" w:hAnsi="Arial" w:cs="Arial"/>
          <w:i/>
          <w:iCs/>
          <w:sz w:val="20"/>
          <w:szCs w:val="20"/>
          <w:vertAlign w:val="superscript"/>
          <w:lang w:eastAsia="en-GB"/>
        </w:rPr>
        <w:t>ης</w:t>
      </w:r>
      <w:r w:rsidR="00E068A3" w:rsidRPr="00917848">
        <w:rPr>
          <w:rFonts w:ascii="Arial" w:hAnsi="Arial" w:cs="Arial"/>
          <w:i/>
          <w:iCs/>
          <w:sz w:val="20"/>
          <w:szCs w:val="20"/>
          <w:lang w:eastAsia="en-GB"/>
        </w:rPr>
        <w:t xml:space="preserve"> Απριλίου 2014 για την κατάχρηση της αγοράς και ρυθμιζόμενες πληροφορίες όπως ορίζονται στο Βασιλικό Διάταγμα της 14</w:t>
      </w:r>
      <w:r w:rsidR="00E068A3" w:rsidRPr="00917848">
        <w:rPr>
          <w:rFonts w:ascii="Arial" w:hAnsi="Arial" w:cs="Arial"/>
          <w:i/>
          <w:iCs/>
          <w:sz w:val="20"/>
          <w:szCs w:val="20"/>
          <w:vertAlign w:val="superscript"/>
          <w:lang w:eastAsia="en-GB"/>
        </w:rPr>
        <w:t>ης</w:t>
      </w:r>
      <w:r w:rsidR="00E068A3" w:rsidRPr="00917848">
        <w:rPr>
          <w:rFonts w:ascii="Arial" w:hAnsi="Arial" w:cs="Arial"/>
          <w:i/>
          <w:iCs/>
          <w:sz w:val="20"/>
          <w:szCs w:val="20"/>
          <w:lang w:eastAsia="en-GB"/>
        </w:rPr>
        <w:t xml:space="preserve"> Νοεμβρίου 2007 σχετικά με τις υποχρεώσεις των εκδοτών χρηματοπιστωτικών μέσων που έχουν εισαχθεί προς διαπραγμάτευση σε ρυθμιζόμενη αγορά.</w:t>
      </w:r>
    </w:p>
    <w:p w14:paraId="67F4C0E0" w14:textId="77777777" w:rsidR="00A47EB2" w:rsidRPr="009368C3" w:rsidRDefault="00A47EB2" w:rsidP="00A47EB2">
      <w:pPr>
        <w:pBdr>
          <w:bottom w:val="single" w:sz="12" w:space="1" w:color="auto"/>
        </w:pBdr>
        <w:spacing w:after="0" w:line="240" w:lineRule="auto"/>
        <w:jc w:val="both"/>
        <w:rPr>
          <w:rFonts w:ascii="Arial" w:hAnsi="Arial" w:cs="Arial"/>
          <w:i/>
          <w:iCs/>
          <w:sz w:val="20"/>
          <w:szCs w:val="20"/>
          <w:lang w:eastAsia="en-GB"/>
        </w:rPr>
      </w:pPr>
    </w:p>
    <w:p w14:paraId="72B61E89" w14:textId="77777777" w:rsidR="00FC19BA" w:rsidRPr="009368C3" w:rsidRDefault="00FC19BA" w:rsidP="00FC19BA">
      <w:pPr>
        <w:spacing w:line="240" w:lineRule="auto"/>
        <w:jc w:val="center"/>
        <w:rPr>
          <w:rFonts w:ascii="Arial" w:hAnsi="Arial" w:cs="Arial"/>
          <w:b/>
          <w:sz w:val="20"/>
          <w:szCs w:val="20"/>
        </w:rPr>
      </w:pPr>
    </w:p>
    <w:p w14:paraId="684AA52C" w14:textId="77777777" w:rsidR="00D67CFB" w:rsidRPr="009368C3" w:rsidRDefault="00D67CFB" w:rsidP="00D67CFB">
      <w:pPr>
        <w:spacing w:after="160" w:line="259" w:lineRule="auto"/>
        <w:jc w:val="center"/>
        <w:rPr>
          <w:rFonts w:ascii="Arial" w:eastAsia="Aptos" w:hAnsi="Arial" w:cs="Arial"/>
          <w:b/>
          <w:bCs/>
          <w:kern w:val="2"/>
          <w:sz w:val="20"/>
          <w:szCs w:val="20"/>
          <w14:ligatures w14:val="standardContextual"/>
        </w:rPr>
      </w:pPr>
      <w:bookmarkStart w:id="1" w:name="_Hlk178882879"/>
      <w:r w:rsidRPr="00D67CFB">
        <w:rPr>
          <w:rFonts w:ascii="Arial" w:eastAsia="Aptos" w:hAnsi="Arial" w:cs="Arial"/>
          <w:b/>
          <w:bCs/>
          <w:kern w:val="2"/>
          <w:sz w:val="20"/>
          <w:szCs w:val="20"/>
          <w14:ligatures w14:val="standardContextual"/>
        </w:rPr>
        <w:t>ΠΡΟΕΙΔΟΠΟΙΗΣΗ</w:t>
      </w:r>
    </w:p>
    <w:p w14:paraId="61D35AEA" w14:textId="4AC13774" w:rsidR="00D67CFB" w:rsidRPr="00917848" w:rsidRDefault="00D67CFB" w:rsidP="00D67CFB">
      <w:pPr>
        <w:jc w:val="both"/>
        <w:rPr>
          <w:rFonts w:ascii="Arial" w:hAnsi="Arial" w:cs="Arial"/>
          <w:sz w:val="20"/>
          <w:szCs w:val="20"/>
        </w:rPr>
      </w:pPr>
      <w:r w:rsidRPr="00917848">
        <w:rPr>
          <w:rFonts w:ascii="Arial" w:hAnsi="Arial" w:cs="Arial"/>
          <w:sz w:val="20"/>
          <w:szCs w:val="20"/>
        </w:rPr>
        <w:t xml:space="preserve">Η παρούσα ανακοίνωση δεν αποτελεί προσφορά για επένδυση στις μετοχές της </w:t>
      </w:r>
      <w:proofErr w:type="spellStart"/>
      <w:r w:rsidRPr="00917848">
        <w:rPr>
          <w:rFonts w:ascii="Arial" w:hAnsi="Arial" w:cs="Arial"/>
          <w:sz w:val="20"/>
          <w:szCs w:val="20"/>
        </w:rPr>
        <w:t>Cenergy</w:t>
      </w:r>
      <w:proofErr w:type="spellEnd"/>
      <w:r w:rsidRPr="00917848">
        <w:rPr>
          <w:rFonts w:ascii="Arial" w:hAnsi="Arial" w:cs="Arial"/>
          <w:sz w:val="20"/>
          <w:szCs w:val="20"/>
        </w:rPr>
        <w:t xml:space="preserve"> Holdings</w:t>
      </w:r>
      <w:r w:rsidR="00932000">
        <w:rPr>
          <w:rFonts w:ascii="Arial" w:hAnsi="Arial" w:cs="Arial"/>
          <w:sz w:val="20"/>
          <w:szCs w:val="20"/>
        </w:rPr>
        <w:t>.</w:t>
      </w:r>
      <w:r w:rsidRPr="00917848">
        <w:rPr>
          <w:rFonts w:ascii="Arial" w:hAnsi="Arial" w:cs="Arial"/>
          <w:sz w:val="20"/>
          <w:szCs w:val="20"/>
        </w:rPr>
        <w:t xml:space="preserve"> Η επένδυση στις Νέες Μετοχές μπορεί να βασιστεί μόνο στο ενημερωτικό δελτίο </w:t>
      </w:r>
      <w:r w:rsidR="003C35AE">
        <w:rPr>
          <w:rFonts w:ascii="Arial" w:hAnsi="Arial" w:cs="Arial"/>
          <w:sz w:val="20"/>
          <w:szCs w:val="20"/>
        </w:rPr>
        <w:t>της</w:t>
      </w:r>
      <w:r w:rsidRPr="00917848">
        <w:rPr>
          <w:rFonts w:ascii="Arial" w:hAnsi="Arial" w:cs="Arial"/>
          <w:sz w:val="20"/>
          <w:szCs w:val="20"/>
        </w:rPr>
        <w:t xml:space="preserve"> </w:t>
      </w:r>
      <w:proofErr w:type="spellStart"/>
      <w:r w:rsidRPr="00917848">
        <w:rPr>
          <w:rFonts w:ascii="Arial" w:hAnsi="Arial" w:cs="Arial"/>
          <w:sz w:val="20"/>
          <w:szCs w:val="20"/>
        </w:rPr>
        <w:t>Cenergy</w:t>
      </w:r>
      <w:proofErr w:type="spellEnd"/>
      <w:r w:rsidRPr="00917848">
        <w:rPr>
          <w:rFonts w:ascii="Arial" w:hAnsi="Arial" w:cs="Arial"/>
          <w:sz w:val="20"/>
          <w:szCs w:val="20"/>
        </w:rPr>
        <w:t xml:space="preserve"> Holdings </w:t>
      </w:r>
      <w:r w:rsidR="003C35AE">
        <w:rPr>
          <w:rFonts w:ascii="Arial" w:hAnsi="Arial" w:cs="Arial"/>
          <w:sz w:val="20"/>
          <w:szCs w:val="20"/>
        </w:rPr>
        <w:t>με ημερομηνία 7</w:t>
      </w:r>
      <w:r w:rsidR="00932000">
        <w:rPr>
          <w:rFonts w:ascii="Arial" w:hAnsi="Arial" w:cs="Arial"/>
          <w:sz w:val="20"/>
          <w:szCs w:val="20"/>
        </w:rPr>
        <w:t xml:space="preserve"> Οκτωβρίου 2024</w:t>
      </w:r>
      <w:r w:rsidRPr="00917848">
        <w:rPr>
          <w:rFonts w:ascii="Arial" w:hAnsi="Arial" w:cs="Arial"/>
          <w:sz w:val="20"/>
          <w:szCs w:val="20"/>
        </w:rPr>
        <w:t xml:space="preserve"> σε σχέση με την Προσφορά (το «</w:t>
      </w:r>
      <w:r w:rsidRPr="00917848">
        <w:rPr>
          <w:rFonts w:ascii="Arial" w:hAnsi="Arial" w:cs="Arial"/>
          <w:b/>
          <w:bCs/>
          <w:sz w:val="20"/>
          <w:szCs w:val="20"/>
        </w:rPr>
        <w:t>Ενημερωτικό Δελτίο</w:t>
      </w:r>
      <w:r w:rsidRPr="00917848">
        <w:rPr>
          <w:rFonts w:ascii="Arial" w:hAnsi="Arial" w:cs="Arial"/>
          <w:sz w:val="20"/>
          <w:szCs w:val="20"/>
        </w:rPr>
        <w:t>»).</w:t>
      </w:r>
    </w:p>
    <w:p w14:paraId="50FF06FF" w14:textId="2D07B952" w:rsidR="00D67CFB" w:rsidRPr="00917848" w:rsidRDefault="00D67CFB" w:rsidP="00D67CFB">
      <w:pPr>
        <w:jc w:val="both"/>
        <w:rPr>
          <w:rFonts w:ascii="Arial" w:hAnsi="Arial" w:cs="Arial"/>
          <w:sz w:val="20"/>
          <w:szCs w:val="20"/>
        </w:rPr>
      </w:pPr>
      <w:r w:rsidRPr="00917848">
        <w:rPr>
          <w:rFonts w:ascii="Arial" w:hAnsi="Arial" w:cs="Arial"/>
          <w:sz w:val="20"/>
          <w:szCs w:val="20"/>
        </w:rPr>
        <w:t xml:space="preserve">Η επένδυση στις Νέες Μετοχές </w:t>
      </w:r>
      <w:r w:rsidR="006554DB">
        <w:rPr>
          <w:rFonts w:ascii="Arial" w:hAnsi="Arial" w:cs="Arial"/>
          <w:sz w:val="20"/>
          <w:szCs w:val="20"/>
        </w:rPr>
        <w:t>συνεπάγεται</w:t>
      </w:r>
      <w:r w:rsidR="006554DB" w:rsidRPr="00917848">
        <w:rPr>
          <w:rFonts w:ascii="Arial" w:hAnsi="Arial" w:cs="Arial"/>
          <w:sz w:val="20"/>
          <w:szCs w:val="20"/>
        </w:rPr>
        <w:t xml:space="preserve"> </w:t>
      </w:r>
      <w:r w:rsidRPr="00917848">
        <w:rPr>
          <w:rFonts w:ascii="Arial" w:hAnsi="Arial" w:cs="Arial"/>
          <w:sz w:val="20"/>
          <w:szCs w:val="20"/>
        </w:rPr>
        <w:t>σημαντικούς οικονομικούς και χρηματο</w:t>
      </w:r>
      <w:r w:rsidR="00777A12">
        <w:rPr>
          <w:rFonts w:ascii="Arial" w:hAnsi="Arial" w:cs="Arial"/>
          <w:sz w:val="20"/>
          <w:szCs w:val="20"/>
        </w:rPr>
        <w:t>οικονομικούς</w:t>
      </w:r>
      <w:r w:rsidRPr="00917848">
        <w:rPr>
          <w:rFonts w:ascii="Arial" w:hAnsi="Arial" w:cs="Arial"/>
          <w:sz w:val="20"/>
          <w:szCs w:val="20"/>
        </w:rPr>
        <w:t xml:space="preserve"> κινδύνους, όπως συμβαίνει και με κάθε επένδυση σε μετοχές. Οι δυνητικοί επενδυτές θα πρέπει να διαβάσουν το Ενημερωτικό Δελτίο</w:t>
      </w:r>
      <w:r w:rsidR="000F2E93">
        <w:rPr>
          <w:rFonts w:ascii="Arial" w:hAnsi="Arial" w:cs="Arial"/>
          <w:sz w:val="20"/>
          <w:szCs w:val="20"/>
        </w:rPr>
        <w:t xml:space="preserve"> στο σύνολό του</w:t>
      </w:r>
      <w:r w:rsidRPr="00917848">
        <w:rPr>
          <w:rFonts w:ascii="Arial" w:hAnsi="Arial" w:cs="Arial"/>
          <w:sz w:val="20"/>
          <w:szCs w:val="20"/>
        </w:rPr>
        <w:t>, μόλις εγκριθεί και δημοσιευθεί, και συγκεκριμένα, το Μέρος 1 (</w:t>
      </w:r>
      <w:r w:rsidRPr="00917848">
        <w:rPr>
          <w:rFonts w:ascii="Arial" w:hAnsi="Arial" w:cs="Arial"/>
          <w:i/>
          <w:iCs/>
          <w:sz w:val="20"/>
          <w:szCs w:val="20"/>
        </w:rPr>
        <w:t>Παράγοντες Κινδύνου</w:t>
      </w:r>
      <w:r w:rsidRPr="00917848">
        <w:rPr>
          <w:rFonts w:ascii="Arial" w:hAnsi="Arial" w:cs="Arial"/>
          <w:sz w:val="20"/>
          <w:szCs w:val="20"/>
        </w:rPr>
        <w:t xml:space="preserve">) για </w:t>
      </w:r>
      <w:r w:rsidR="000F2E93">
        <w:rPr>
          <w:rFonts w:ascii="Arial" w:hAnsi="Arial" w:cs="Arial"/>
          <w:sz w:val="20"/>
          <w:szCs w:val="20"/>
        </w:rPr>
        <w:t xml:space="preserve">την </w:t>
      </w:r>
      <w:r w:rsidRPr="00917848">
        <w:rPr>
          <w:rFonts w:ascii="Arial" w:hAnsi="Arial" w:cs="Arial"/>
          <w:sz w:val="20"/>
          <w:szCs w:val="20"/>
        </w:rPr>
        <w:t xml:space="preserve"> περιγραφή των παραγόντων οι οποίοι θα πρέπει να ληφθούν υπ’ </w:t>
      </w:r>
      <w:proofErr w:type="spellStart"/>
      <w:r w:rsidRPr="00917848">
        <w:rPr>
          <w:rFonts w:ascii="Arial" w:hAnsi="Arial" w:cs="Arial"/>
          <w:sz w:val="20"/>
          <w:szCs w:val="20"/>
        </w:rPr>
        <w:t>όψιν</w:t>
      </w:r>
      <w:proofErr w:type="spellEnd"/>
      <w:r w:rsidRPr="00917848">
        <w:rPr>
          <w:rFonts w:ascii="Arial" w:hAnsi="Arial" w:cs="Arial"/>
          <w:sz w:val="20"/>
          <w:szCs w:val="20"/>
        </w:rPr>
        <w:t xml:space="preserve"> πριν την εγγραφή για Νέες Μετοχές. </w:t>
      </w:r>
      <w:r w:rsidR="000F2E93">
        <w:rPr>
          <w:rFonts w:ascii="Arial" w:hAnsi="Arial" w:cs="Arial"/>
          <w:sz w:val="20"/>
          <w:szCs w:val="20"/>
        </w:rPr>
        <w:t>Ο</w:t>
      </w:r>
      <w:r w:rsidRPr="00917848">
        <w:rPr>
          <w:rFonts w:ascii="Arial" w:hAnsi="Arial" w:cs="Arial"/>
          <w:sz w:val="20"/>
          <w:szCs w:val="20"/>
        </w:rPr>
        <w:t xml:space="preserve">ι </w:t>
      </w:r>
      <w:r w:rsidR="000F2E93">
        <w:rPr>
          <w:rFonts w:ascii="Arial" w:hAnsi="Arial" w:cs="Arial"/>
          <w:sz w:val="20"/>
          <w:szCs w:val="20"/>
        </w:rPr>
        <w:t xml:space="preserve">εν λόγω </w:t>
      </w:r>
      <w:r w:rsidRPr="00917848">
        <w:rPr>
          <w:rFonts w:ascii="Arial" w:hAnsi="Arial" w:cs="Arial"/>
          <w:sz w:val="20"/>
          <w:szCs w:val="20"/>
        </w:rPr>
        <w:t xml:space="preserve">παράγοντες θα πρέπει να ληφθούν υπ’ </w:t>
      </w:r>
      <w:proofErr w:type="spellStart"/>
      <w:r w:rsidRPr="00917848">
        <w:rPr>
          <w:rFonts w:ascii="Arial" w:hAnsi="Arial" w:cs="Arial"/>
          <w:sz w:val="20"/>
          <w:szCs w:val="20"/>
        </w:rPr>
        <w:t>όψιν</w:t>
      </w:r>
      <w:proofErr w:type="spellEnd"/>
      <w:r w:rsidRPr="00917848">
        <w:rPr>
          <w:rFonts w:ascii="Arial" w:hAnsi="Arial" w:cs="Arial"/>
          <w:sz w:val="20"/>
          <w:szCs w:val="20"/>
        </w:rPr>
        <w:t xml:space="preserve"> </w:t>
      </w:r>
      <w:r w:rsidR="000F2E93">
        <w:rPr>
          <w:rFonts w:ascii="Arial" w:hAnsi="Arial" w:cs="Arial"/>
          <w:sz w:val="20"/>
          <w:szCs w:val="20"/>
        </w:rPr>
        <w:t xml:space="preserve">στο σύνολό τους </w:t>
      </w:r>
      <w:r w:rsidRPr="00917848">
        <w:rPr>
          <w:rFonts w:ascii="Arial" w:hAnsi="Arial" w:cs="Arial"/>
          <w:sz w:val="20"/>
          <w:szCs w:val="20"/>
        </w:rPr>
        <w:t xml:space="preserve">πριν </w:t>
      </w:r>
      <w:r w:rsidR="000F2E93">
        <w:rPr>
          <w:rFonts w:ascii="Arial" w:hAnsi="Arial" w:cs="Arial"/>
          <w:sz w:val="20"/>
          <w:szCs w:val="20"/>
        </w:rPr>
        <w:t xml:space="preserve">από </w:t>
      </w:r>
      <w:r w:rsidRPr="00917848">
        <w:rPr>
          <w:rFonts w:ascii="Arial" w:hAnsi="Arial" w:cs="Arial"/>
          <w:sz w:val="20"/>
          <w:szCs w:val="20"/>
        </w:rPr>
        <w:t xml:space="preserve">την επένδυση στις Νέες Μετοχές. Συγκεκριμένα, οι δυνητικοί επενδυτές θα πρέπει να </w:t>
      </w:r>
      <w:r w:rsidR="00655F74">
        <w:rPr>
          <w:rFonts w:ascii="Arial" w:hAnsi="Arial" w:cs="Arial"/>
          <w:sz w:val="20"/>
          <w:szCs w:val="20"/>
        </w:rPr>
        <w:t>γνωρίζουν</w:t>
      </w:r>
      <w:r w:rsidR="00655F74" w:rsidRPr="00917848">
        <w:rPr>
          <w:rFonts w:ascii="Arial" w:hAnsi="Arial" w:cs="Arial"/>
          <w:sz w:val="20"/>
          <w:szCs w:val="20"/>
        </w:rPr>
        <w:t xml:space="preserve"> </w:t>
      </w:r>
      <w:r w:rsidRPr="00917848">
        <w:rPr>
          <w:rFonts w:ascii="Arial" w:hAnsi="Arial" w:cs="Arial"/>
          <w:sz w:val="20"/>
          <w:szCs w:val="20"/>
        </w:rPr>
        <w:t xml:space="preserve">ότι οι πωλήσεις και η κερδοφορία από </w:t>
      </w:r>
      <w:r w:rsidR="009368C3" w:rsidRPr="009368C3">
        <w:rPr>
          <w:rFonts w:ascii="Arial" w:hAnsi="Arial" w:cs="Arial"/>
          <w:sz w:val="20"/>
          <w:szCs w:val="20"/>
        </w:rPr>
        <w:t xml:space="preserve">ορισμένα προϊόντα και έργα των θυγατρικών της Εταιρείας είναι ευμετάβλητες και εξαρτώνται από τη διαθεσιμότητα </w:t>
      </w:r>
      <w:r w:rsidR="00CF43DA">
        <w:rPr>
          <w:rFonts w:ascii="Arial" w:hAnsi="Arial" w:cs="Arial"/>
          <w:sz w:val="20"/>
          <w:szCs w:val="20"/>
        </w:rPr>
        <w:t>σημαντικών</w:t>
      </w:r>
      <w:r w:rsidR="00CF43DA" w:rsidRPr="009368C3">
        <w:rPr>
          <w:rFonts w:ascii="Arial" w:hAnsi="Arial" w:cs="Arial"/>
          <w:sz w:val="20"/>
          <w:szCs w:val="20"/>
        </w:rPr>
        <w:t xml:space="preserve"> </w:t>
      </w:r>
      <w:r w:rsidR="009368C3" w:rsidRPr="009368C3">
        <w:rPr>
          <w:rFonts w:ascii="Arial" w:hAnsi="Arial" w:cs="Arial"/>
          <w:sz w:val="20"/>
          <w:szCs w:val="20"/>
        </w:rPr>
        <w:t xml:space="preserve">έργων </w:t>
      </w:r>
      <w:r w:rsidR="00836B33">
        <w:rPr>
          <w:rFonts w:ascii="Arial" w:hAnsi="Arial" w:cs="Arial"/>
          <w:sz w:val="20"/>
          <w:szCs w:val="20"/>
        </w:rPr>
        <w:t xml:space="preserve">στον τομέα της </w:t>
      </w:r>
      <w:r w:rsidR="0093598D">
        <w:rPr>
          <w:rFonts w:ascii="Arial" w:hAnsi="Arial" w:cs="Arial"/>
          <w:sz w:val="20"/>
          <w:szCs w:val="20"/>
        </w:rPr>
        <w:t>ενέργειας</w:t>
      </w:r>
      <w:r w:rsidRPr="00917848">
        <w:rPr>
          <w:rFonts w:ascii="Arial" w:hAnsi="Arial" w:cs="Arial"/>
          <w:sz w:val="20"/>
          <w:szCs w:val="20"/>
        </w:rPr>
        <w:t xml:space="preserve"> και </w:t>
      </w:r>
      <w:r w:rsidR="00836B33">
        <w:rPr>
          <w:rFonts w:ascii="Arial" w:hAnsi="Arial" w:cs="Arial"/>
          <w:sz w:val="20"/>
          <w:szCs w:val="20"/>
        </w:rPr>
        <w:t xml:space="preserve">των υποδομών </w:t>
      </w:r>
      <w:r w:rsidRPr="00917848">
        <w:rPr>
          <w:rFonts w:ascii="Arial" w:hAnsi="Arial" w:cs="Arial"/>
          <w:sz w:val="20"/>
          <w:szCs w:val="20"/>
        </w:rPr>
        <w:t>ηλεκτρικ</w:t>
      </w:r>
      <w:r w:rsidR="004831A1">
        <w:rPr>
          <w:rFonts w:ascii="Arial" w:hAnsi="Arial" w:cs="Arial"/>
          <w:sz w:val="20"/>
          <w:szCs w:val="20"/>
        </w:rPr>
        <w:t>ής</w:t>
      </w:r>
      <w:r w:rsidRPr="00917848">
        <w:rPr>
          <w:rFonts w:ascii="Arial" w:hAnsi="Arial" w:cs="Arial"/>
          <w:sz w:val="20"/>
          <w:szCs w:val="20"/>
        </w:rPr>
        <w:t xml:space="preserve"> </w:t>
      </w:r>
      <w:r w:rsidR="004831A1">
        <w:rPr>
          <w:rFonts w:ascii="Arial" w:hAnsi="Arial" w:cs="Arial"/>
          <w:sz w:val="20"/>
          <w:szCs w:val="20"/>
        </w:rPr>
        <w:t>ενέργει</w:t>
      </w:r>
      <w:r w:rsidR="00F377D9">
        <w:rPr>
          <w:rFonts w:ascii="Arial" w:hAnsi="Arial" w:cs="Arial"/>
          <w:sz w:val="20"/>
          <w:szCs w:val="20"/>
        </w:rPr>
        <w:t>ας</w:t>
      </w:r>
      <w:r w:rsidRPr="00917848">
        <w:rPr>
          <w:rFonts w:ascii="Arial" w:hAnsi="Arial" w:cs="Arial"/>
          <w:sz w:val="20"/>
          <w:szCs w:val="20"/>
        </w:rPr>
        <w:t xml:space="preserve">, την ικανότητα </w:t>
      </w:r>
      <w:r w:rsidR="009368C3">
        <w:rPr>
          <w:rFonts w:ascii="Arial" w:hAnsi="Arial" w:cs="Arial"/>
          <w:sz w:val="20"/>
          <w:szCs w:val="20"/>
        </w:rPr>
        <w:t>εξασφάλισης συμβάσεων</w:t>
      </w:r>
      <w:r w:rsidRPr="00917848">
        <w:rPr>
          <w:rFonts w:ascii="Arial" w:hAnsi="Arial" w:cs="Arial"/>
          <w:sz w:val="20"/>
          <w:szCs w:val="20"/>
        </w:rPr>
        <w:t xml:space="preserve"> προμήθειας </w:t>
      </w:r>
      <w:r w:rsidR="009368C3">
        <w:rPr>
          <w:rFonts w:ascii="Arial" w:hAnsi="Arial" w:cs="Arial"/>
          <w:sz w:val="20"/>
          <w:szCs w:val="20"/>
        </w:rPr>
        <w:t>για τα έργα αυτά</w:t>
      </w:r>
      <w:r w:rsidRPr="00917848">
        <w:rPr>
          <w:rFonts w:ascii="Arial" w:hAnsi="Arial" w:cs="Arial"/>
          <w:sz w:val="20"/>
          <w:szCs w:val="20"/>
        </w:rPr>
        <w:t xml:space="preserve"> και την έγκαιρη ολοκλήρωσή τους.</w:t>
      </w:r>
    </w:p>
    <w:p w14:paraId="02AF981B" w14:textId="77777777" w:rsidR="007B4536" w:rsidRPr="00917848" w:rsidRDefault="007B4536" w:rsidP="007B4536">
      <w:pPr>
        <w:pBdr>
          <w:bottom w:val="single" w:sz="12" w:space="1" w:color="auto"/>
        </w:pBdr>
        <w:spacing w:line="240" w:lineRule="auto"/>
        <w:jc w:val="both"/>
        <w:rPr>
          <w:rFonts w:ascii="Arial" w:hAnsi="Arial" w:cs="Arial"/>
          <w:i/>
          <w:iCs/>
          <w:sz w:val="20"/>
          <w:szCs w:val="20"/>
          <w:lang w:eastAsia="en-GB"/>
        </w:rPr>
      </w:pPr>
    </w:p>
    <w:bookmarkEnd w:id="1"/>
    <w:p w14:paraId="6BFD7C2B" w14:textId="7C7CD5EC" w:rsidR="00D67CFB" w:rsidRDefault="00C9721E" w:rsidP="00D67CFB">
      <w:pPr>
        <w:jc w:val="both"/>
        <w:rPr>
          <w:rFonts w:ascii="Arial" w:hAnsi="Arial" w:cs="Arial"/>
          <w:sz w:val="20"/>
          <w:szCs w:val="20"/>
        </w:rPr>
      </w:pPr>
      <w:r w:rsidRPr="00E95477">
        <w:rPr>
          <w:rFonts w:ascii="Arial" w:hAnsi="Arial" w:cs="Arial"/>
          <w:sz w:val="20"/>
          <w:szCs w:val="20"/>
          <w:lang w:val="en-US"/>
        </w:rPr>
        <w:t>H</w:t>
      </w:r>
      <w:r w:rsidRPr="00E95477">
        <w:rPr>
          <w:rFonts w:ascii="Arial" w:hAnsi="Arial" w:cs="Arial"/>
          <w:sz w:val="20"/>
          <w:szCs w:val="20"/>
        </w:rPr>
        <w:t xml:space="preserve"> </w:t>
      </w:r>
      <w:proofErr w:type="spellStart"/>
      <w:r w:rsidRPr="00E95477">
        <w:rPr>
          <w:rFonts w:ascii="Arial" w:hAnsi="Arial" w:cs="Arial"/>
          <w:sz w:val="20"/>
          <w:szCs w:val="20"/>
          <w:lang w:val="en-US"/>
        </w:rPr>
        <w:t>Cenergy</w:t>
      </w:r>
      <w:proofErr w:type="spellEnd"/>
      <w:r w:rsidRPr="00E95477">
        <w:rPr>
          <w:rFonts w:ascii="Arial" w:hAnsi="Arial" w:cs="Arial"/>
          <w:sz w:val="20"/>
          <w:szCs w:val="20"/>
        </w:rPr>
        <w:t xml:space="preserve"> </w:t>
      </w:r>
      <w:r w:rsidRPr="00E95477">
        <w:rPr>
          <w:rFonts w:ascii="Arial" w:hAnsi="Arial" w:cs="Arial"/>
          <w:sz w:val="20"/>
          <w:szCs w:val="20"/>
          <w:lang w:val="en-US"/>
        </w:rPr>
        <w:t>Holdings</w:t>
      </w:r>
      <w:r w:rsidRPr="00E95477">
        <w:rPr>
          <w:rFonts w:ascii="Arial" w:hAnsi="Arial" w:cs="Arial"/>
          <w:sz w:val="20"/>
          <w:szCs w:val="20"/>
        </w:rPr>
        <w:t xml:space="preserve"> </w:t>
      </w:r>
      <w:r>
        <w:rPr>
          <w:rFonts w:ascii="Arial" w:hAnsi="Arial" w:cs="Arial"/>
          <w:sz w:val="20"/>
          <w:szCs w:val="20"/>
          <w:lang w:val="en-US"/>
        </w:rPr>
        <w:t>S</w:t>
      </w:r>
      <w:r w:rsidRPr="00E95477">
        <w:rPr>
          <w:rFonts w:ascii="Arial" w:hAnsi="Arial" w:cs="Arial"/>
          <w:sz w:val="20"/>
          <w:szCs w:val="20"/>
        </w:rPr>
        <w:t>.</w:t>
      </w:r>
      <w:r>
        <w:rPr>
          <w:rFonts w:ascii="Arial" w:hAnsi="Arial" w:cs="Arial"/>
          <w:sz w:val="20"/>
          <w:szCs w:val="20"/>
          <w:lang w:val="en-US"/>
        </w:rPr>
        <w:t>A</w:t>
      </w:r>
      <w:r w:rsidRPr="00E95477">
        <w:rPr>
          <w:rFonts w:ascii="Arial" w:hAnsi="Arial" w:cs="Arial"/>
          <w:sz w:val="20"/>
          <w:szCs w:val="20"/>
        </w:rPr>
        <w:t xml:space="preserve">. </w:t>
      </w:r>
      <w:r>
        <w:rPr>
          <w:rFonts w:ascii="Arial" w:hAnsi="Arial" w:cs="Arial"/>
          <w:sz w:val="20"/>
          <w:szCs w:val="20"/>
        </w:rPr>
        <w:t>ανακοινώνει</w:t>
      </w:r>
      <w:r w:rsidRPr="00932000">
        <w:rPr>
          <w:rFonts w:ascii="Arial" w:hAnsi="Arial" w:cs="Arial"/>
          <w:sz w:val="20"/>
          <w:szCs w:val="20"/>
        </w:rPr>
        <w:t xml:space="preserve"> </w:t>
      </w:r>
      <w:r>
        <w:rPr>
          <w:rFonts w:ascii="Arial" w:hAnsi="Arial" w:cs="Arial"/>
          <w:sz w:val="20"/>
          <w:szCs w:val="20"/>
        </w:rPr>
        <w:t>σήμερα ότι, δ</w:t>
      </w:r>
      <w:r w:rsidR="00E65AFD">
        <w:rPr>
          <w:rFonts w:ascii="Arial" w:hAnsi="Arial" w:cs="Arial"/>
          <w:sz w:val="20"/>
          <w:szCs w:val="20"/>
        </w:rPr>
        <w:t>εδομένης της ισχυρής ζήτησης που εκδηλώθηκε μέχρι τώρα στο πλαίσιο του βιβλίου προσφορών (</w:t>
      </w:r>
      <w:r w:rsidR="00E65AFD">
        <w:rPr>
          <w:rFonts w:ascii="Arial" w:hAnsi="Arial" w:cs="Arial"/>
          <w:sz w:val="20"/>
          <w:szCs w:val="20"/>
          <w:lang w:val="en-US"/>
        </w:rPr>
        <w:t>book</w:t>
      </w:r>
      <w:r w:rsidR="00E65AFD" w:rsidRPr="00920C12">
        <w:rPr>
          <w:rFonts w:ascii="Arial" w:hAnsi="Arial" w:cs="Arial"/>
          <w:sz w:val="20"/>
          <w:szCs w:val="20"/>
        </w:rPr>
        <w:t xml:space="preserve"> </w:t>
      </w:r>
      <w:r w:rsidR="00E65AFD">
        <w:rPr>
          <w:rFonts w:ascii="Arial" w:hAnsi="Arial" w:cs="Arial"/>
          <w:sz w:val="20"/>
          <w:szCs w:val="20"/>
          <w:lang w:val="en-US"/>
        </w:rPr>
        <w:t>building</w:t>
      </w:r>
      <w:r w:rsidR="00E65AFD" w:rsidRPr="00920C12">
        <w:rPr>
          <w:rFonts w:ascii="Arial" w:hAnsi="Arial" w:cs="Arial"/>
          <w:sz w:val="20"/>
          <w:szCs w:val="20"/>
        </w:rPr>
        <w:t xml:space="preserve">) </w:t>
      </w:r>
      <w:r w:rsidR="00E65AFD">
        <w:rPr>
          <w:rFonts w:ascii="Arial" w:hAnsi="Arial" w:cs="Arial"/>
          <w:sz w:val="20"/>
          <w:szCs w:val="20"/>
        </w:rPr>
        <w:t xml:space="preserve">για τη Θεσμική </w:t>
      </w:r>
      <w:r w:rsidR="00E65AFD">
        <w:rPr>
          <w:rFonts w:ascii="Arial" w:hAnsi="Arial" w:cs="Arial"/>
          <w:sz w:val="20"/>
          <w:szCs w:val="20"/>
        </w:rPr>
        <w:lastRenderedPageBreak/>
        <w:t xml:space="preserve">Προσφορά, και </w:t>
      </w:r>
      <w:r w:rsidR="00932000">
        <w:rPr>
          <w:rFonts w:ascii="Arial" w:hAnsi="Arial" w:cs="Arial"/>
          <w:sz w:val="20"/>
          <w:szCs w:val="20"/>
        </w:rPr>
        <w:t xml:space="preserve">σε συνέχεια της ανακοίνωσής της στις 8 Οκτωβρίου 2024 σε σχέση με τη δημοσίευση του Ενημερωτικού της Δελτίου, </w:t>
      </w:r>
      <w:r w:rsidR="00E65AFD">
        <w:rPr>
          <w:rFonts w:ascii="Arial" w:hAnsi="Arial" w:cs="Arial"/>
          <w:sz w:val="20"/>
          <w:szCs w:val="20"/>
        </w:rPr>
        <w:t xml:space="preserve">ενημερώνει τους επενδυτές που συμμετέχουν στη Θεσμική Προσφορά ότι προσφορές κάτω από το ποσό των εννέα ευρώ (€9,00) ανά Νέα Μετοχή </w:t>
      </w:r>
      <w:r w:rsidR="00920C12">
        <w:rPr>
          <w:rFonts w:ascii="Arial" w:hAnsi="Arial" w:cs="Arial"/>
          <w:sz w:val="20"/>
          <w:szCs w:val="20"/>
        </w:rPr>
        <w:t>κατά πάσα πιθανότητα</w:t>
      </w:r>
      <w:r w:rsidR="00E65AFD">
        <w:rPr>
          <w:rFonts w:ascii="Arial" w:hAnsi="Arial" w:cs="Arial"/>
          <w:sz w:val="20"/>
          <w:szCs w:val="20"/>
        </w:rPr>
        <w:t xml:space="preserve"> δεν θα ληφθούν υπ’</w:t>
      </w:r>
      <w:r w:rsidR="00B24B0D" w:rsidRPr="00920C12">
        <w:rPr>
          <w:rFonts w:ascii="Arial" w:hAnsi="Arial" w:cs="Arial"/>
          <w:sz w:val="20"/>
          <w:szCs w:val="20"/>
        </w:rPr>
        <w:t xml:space="preserve"> </w:t>
      </w:r>
      <w:proofErr w:type="spellStart"/>
      <w:r w:rsidR="00E65AFD">
        <w:rPr>
          <w:rFonts w:ascii="Arial" w:hAnsi="Arial" w:cs="Arial"/>
          <w:sz w:val="20"/>
          <w:szCs w:val="20"/>
        </w:rPr>
        <w:t>όψιν</w:t>
      </w:r>
      <w:proofErr w:type="spellEnd"/>
      <w:r w:rsidR="00E65AFD">
        <w:rPr>
          <w:rFonts w:ascii="Arial" w:hAnsi="Arial" w:cs="Arial"/>
          <w:sz w:val="20"/>
          <w:szCs w:val="20"/>
        </w:rPr>
        <w:t xml:space="preserve"> για την κατανομή Νέων Μετοχών</w:t>
      </w:r>
      <w:r w:rsidR="00C87DC7">
        <w:rPr>
          <w:rFonts w:ascii="Arial" w:hAnsi="Arial" w:cs="Arial"/>
          <w:sz w:val="20"/>
          <w:szCs w:val="20"/>
        </w:rPr>
        <w:t xml:space="preserve"> στη Θεσμική Προσφορά</w:t>
      </w:r>
      <w:r w:rsidR="00E65AFD">
        <w:rPr>
          <w:rFonts w:ascii="Arial" w:hAnsi="Arial" w:cs="Arial"/>
          <w:sz w:val="20"/>
          <w:szCs w:val="20"/>
        </w:rPr>
        <w:t xml:space="preserve">. </w:t>
      </w:r>
    </w:p>
    <w:p w14:paraId="5AB738BA" w14:textId="5B16E722" w:rsidR="00FB07A4" w:rsidRDefault="00B24B0D" w:rsidP="00D67CFB">
      <w:pPr>
        <w:jc w:val="both"/>
        <w:rPr>
          <w:rFonts w:ascii="Arial" w:hAnsi="Arial" w:cs="Arial"/>
          <w:sz w:val="20"/>
          <w:szCs w:val="20"/>
        </w:rPr>
      </w:pPr>
      <w:r>
        <w:rPr>
          <w:rFonts w:ascii="Arial" w:hAnsi="Arial" w:cs="Arial"/>
          <w:sz w:val="20"/>
          <w:szCs w:val="20"/>
        </w:rPr>
        <w:t xml:space="preserve">Όπως </w:t>
      </w:r>
      <w:r w:rsidR="00F46264">
        <w:rPr>
          <w:rFonts w:ascii="Arial" w:hAnsi="Arial" w:cs="Arial"/>
          <w:sz w:val="20"/>
          <w:szCs w:val="20"/>
        </w:rPr>
        <w:t>ανακοινώθηκε στις 8 Οκτωβρίου 2024 και περιγράφεται περαιτέρω στο Ενημερωτικό Δελτίου, η</w:t>
      </w:r>
      <w:r w:rsidRPr="00E764D9">
        <w:rPr>
          <w:rFonts w:ascii="Arial" w:hAnsi="Arial" w:cs="Arial"/>
          <w:sz w:val="20"/>
          <w:szCs w:val="20"/>
        </w:rPr>
        <w:t xml:space="preserve"> Τιμή Διάθεσης στη Βελγική Δημόσια Προσφορά, στην Ελληνική Δημόσια Προσφορά και στη Θεσμική Προσφορά θα είναι ίδια. Η Τιμή Διάθεσης αναμένεται να καθοριστεί από την Εταιρεία με βάση τη διαδικασία βιβλίου προσφορών (</w:t>
      </w:r>
      <w:r w:rsidRPr="00E764D9">
        <w:rPr>
          <w:rFonts w:ascii="Arial" w:hAnsi="Arial" w:cs="Arial"/>
          <w:sz w:val="20"/>
          <w:szCs w:val="20"/>
          <w:lang w:val="en-GB"/>
        </w:rPr>
        <w:t>book</w:t>
      </w:r>
      <w:r w:rsidRPr="00E764D9">
        <w:rPr>
          <w:rFonts w:ascii="Arial" w:hAnsi="Arial" w:cs="Arial"/>
          <w:sz w:val="20"/>
          <w:szCs w:val="20"/>
        </w:rPr>
        <w:t>-</w:t>
      </w:r>
      <w:r w:rsidRPr="00E764D9">
        <w:rPr>
          <w:rFonts w:ascii="Arial" w:hAnsi="Arial" w:cs="Arial"/>
          <w:sz w:val="20"/>
          <w:szCs w:val="20"/>
          <w:lang w:val="en-GB"/>
        </w:rPr>
        <w:t>building</w:t>
      </w:r>
      <w:r w:rsidRPr="00E764D9">
        <w:rPr>
          <w:rFonts w:ascii="Arial" w:hAnsi="Arial" w:cs="Arial"/>
          <w:sz w:val="20"/>
          <w:szCs w:val="20"/>
        </w:rPr>
        <w:t>) για τη Θεσμική Προσφορά, λαμβάνοντας υπόψη διάφορα σχετικά ποιοτικά και ποσοτικά στοιχεία, συμπεριλαμβανομένων, ενδεικτικά, του αριθμού των Νέων Μετοχών για τις οποίες ελήφθησαν εγγραφές, τον αριθμό αιτήσεων εγγραφής που ελήφθησαν, τ</w:t>
      </w:r>
      <w:r>
        <w:rPr>
          <w:rFonts w:ascii="Arial" w:hAnsi="Arial" w:cs="Arial"/>
          <w:sz w:val="20"/>
          <w:szCs w:val="20"/>
        </w:rPr>
        <w:t>α ποιοτικά χαρακτηριστικά</w:t>
      </w:r>
      <w:r w:rsidRPr="00E764D9">
        <w:rPr>
          <w:rFonts w:ascii="Arial" w:hAnsi="Arial" w:cs="Arial"/>
          <w:sz w:val="20"/>
          <w:szCs w:val="20"/>
        </w:rPr>
        <w:t xml:space="preserve"> των επενδυτών που υπέβαλαν τις εν λόγω αιτήσεις εγγραφής και τις τιμές στις οποίες πραγματοποιήθηκαν οι αιτήσεις εγγραφής, καθώς και τις συνθήκες της αγοράς τη δεδομένη στιγμή.</w:t>
      </w:r>
    </w:p>
    <w:p w14:paraId="7EDD011C" w14:textId="5FD71E6E" w:rsidR="00932000" w:rsidRDefault="00932000" w:rsidP="00D67CFB">
      <w:pPr>
        <w:jc w:val="both"/>
        <w:rPr>
          <w:rFonts w:ascii="Arial" w:hAnsi="Arial" w:cs="Arial"/>
          <w:sz w:val="20"/>
          <w:szCs w:val="20"/>
        </w:rPr>
      </w:pPr>
      <w:r>
        <w:rPr>
          <w:rFonts w:ascii="Arial" w:hAnsi="Arial" w:cs="Arial"/>
          <w:sz w:val="20"/>
          <w:szCs w:val="20"/>
        </w:rPr>
        <w:t>Όροι με κεφαλαία που χρησιμοποιούνται αλλά δεν ορίζονται στην παρούσα έχουν την έννοια που αποδίδεται σε αυτούς τους όρους στο Ενημερωτικό Δελτίο.</w:t>
      </w:r>
    </w:p>
    <w:p w14:paraId="2F589CC1" w14:textId="63061157" w:rsidR="00932000" w:rsidRDefault="00932000" w:rsidP="00D67CFB">
      <w:pPr>
        <w:jc w:val="both"/>
        <w:rPr>
          <w:rFonts w:ascii="Arial" w:hAnsi="Arial" w:cs="Arial"/>
          <w:sz w:val="20"/>
          <w:szCs w:val="20"/>
        </w:rPr>
      </w:pPr>
      <w:r>
        <w:rPr>
          <w:rFonts w:ascii="Arial" w:hAnsi="Arial" w:cs="Arial"/>
          <w:sz w:val="20"/>
          <w:szCs w:val="20"/>
        </w:rPr>
        <w:t xml:space="preserve">Η </w:t>
      </w:r>
      <w:r w:rsidR="00E95477">
        <w:rPr>
          <w:rFonts w:ascii="Arial" w:hAnsi="Arial" w:cs="Arial"/>
          <w:sz w:val="20"/>
          <w:szCs w:val="20"/>
        </w:rPr>
        <w:t xml:space="preserve">περίοδος </w:t>
      </w:r>
      <w:r>
        <w:rPr>
          <w:rFonts w:ascii="Arial" w:hAnsi="Arial" w:cs="Arial"/>
          <w:sz w:val="20"/>
          <w:szCs w:val="20"/>
        </w:rPr>
        <w:t>Προσφορά</w:t>
      </w:r>
      <w:r w:rsidR="00E95477">
        <w:rPr>
          <w:rFonts w:ascii="Arial" w:hAnsi="Arial" w:cs="Arial"/>
          <w:sz w:val="20"/>
          <w:szCs w:val="20"/>
        </w:rPr>
        <w:t>ς</w:t>
      </w:r>
      <w:r>
        <w:rPr>
          <w:rFonts w:ascii="Arial" w:hAnsi="Arial" w:cs="Arial"/>
          <w:sz w:val="20"/>
          <w:szCs w:val="20"/>
        </w:rPr>
        <w:t xml:space="preserve"> ξεκίνησε στις 8 Οκτωβρίου 2024 </w:t>
      </w:r>
      <w:r w:rsidRPr="00932000">
        <w:rPr>
          <w:rFonts w:ascii="Arial" w:hAnsi="Arial" w:cs="Arial"/>
          <w:sz w:val="20"/>
          <w:szCs w:val="20"/>
        </w:rPr>
        <w:t xml:space="preserve">στις 9.00 π.μ. Ώρα Κεντρικής Ευρώπης (CET) (10.00 π.μ. ώρα Ελλάδος) και αναμένεται να λήξει στις 15.00 CET (16.00 ώρα Ελλάδας) στις 10 Οκτωβρίου 2024 (η </w:t>
      </w:r>
      <w:r>
        <w:rPr>
          <w:rFonts w:ascii="Arial" w:hAnsi="Arial" w:cs="Arial"/>
          <w:sz w:val="20"/>
          <w:szCs w:val="20"/>
        </w:rPr>
        <w:t>«</w:t>
      </w:r>
      <w:r w:rsidRPr="00E95477">
        <w:rPr>
          <w:rFonts w:ascii="Arial" w:hAnsi="Arial" w:cs="Arial"/>
          <w:b/>
          <w:bCs/>
          <w:sz w:val="20"/>
          <w:szCs w:val="20"/>
        </w:rPr>
        <w:t>Περίοδος Προσφοράς</w:t>
      </w:r>
      <w:r>
        <w:rPr>
          <w:rFonts w:ascii="Arial" w:hAnsi="Arial" w:cs="Arial"/>
          <w:sz w:val="20"/>
          <w:szCs w:val="20"/>
        </w:rPr>
        <w:t>»</w:t>
      </w:r>
      <w:r w:rsidRPr="00932000">
        <w:rPr>
          <w:rFonts w:ascii="Arial" w:hAnsi="Arial" w:cs="Arial"/>
          <w:sz w:val="20"/>
          <w:szCs w:val="20"/>
        </w:rPr>
        <w:t>), με την επιφύλαξη παράτασης του χρονοδιαγράμματος για την Προσφορά.</w:t>
      </w:r>
      <w:r>
        <w:rPr>
          <w:rFonts w:ascii="Arial" w:hAnsi="Arial" w:cs="Arial"/>
          <w:sz w:val="20"/>
          <w:szCs w:val="20"/>
        </w:rPr>
        <w:t xml:space="preserve"> </w:t>
      </w:r>
    </w:p>
    <w:p w14:paraId="297DD315" w14:textId="59C0ADD5" w:rsidR="00932000" w:rsidRPr="00932000" w:rsidRDefault="00932000" w:rsidP="00932000">
      <w:pPr>
        <w:jc w:val="both"/>
        <w:rPr>
          <w:rFonts w:ascii="Arial" w:hAnsi="Arial" w:cs="Arial"/>
          <w:sz w:val="20"/>
          <w:szCs w:val="20"/>
        </w:rPr>
      </w:pPr>
      <w:r w:rsidRPr="00E95477">
        <w:rPr>
          <w:rFonts w:ascii="Arial" w:hAnsi="Arial" w:cs="Arial"/>
          <w:sz w:val="20"/>
          <w:szCs w:val="20"/>
        </w:rPr>
        <w:t>Η Βελγική Αρχή Χρηματοπιστωτικών Υπηρεσιών και Αγορών (η «</w:t>
      </w:r>
      <w:r w:rsidRPr="00E95477">
        <w:rPr>
          <w:rFonts w:ascii="Arial" w:hAnsi="Arial" w:cs="Arial"/>
          <w:b/>
          <w:bCs/>
          <w:sz w:val="20"/>
          <w:szCs w:val="20"/>
          <w:lang w:val="en-US"/>
        </w:rPr>
        <w:t>FSMA</w:t>
      </w:r>
      <w:r w:rsidRPr="00E95477">
        <w:rPr>
          <w:rFonts w:ascii="Arial" w:hAnsi="Arial" w:cs="Arial"/>
          <w:sz w:val="20"/>
          <w:szCs w:val="20"/>
        </w:rPr>
        <w:t xml:space="preserve">») ενέκρινε το Ενημερωτικό Δελτίο σύμφωνα με το άρθρο 20 του Κανονισμού για το Ενημερωτικό Δελτίο στις 7 Οκτωβρίου 2024. Η </w:t>
      </w:r>
      <w:r w:rsidRPr="00932000">
        <w:rPr>
          <w:rFonts w:ascii="Arial" w:hAnsi="Arial" w:cs="Arial"/>
          <w:sz w:val="20"/>
          <w:szCs w:val="20"/>
          <w:lang w:val="en-US"/>
        </w:rPr>
        <w:t>FSMA</w:t>
      </w:r>
      <w:r w:rsidRPr="00E95477">
        <w:rPr>
          <w:rFonts w:ascii="Arial" w:hAnsi="Arial" w:cs="Arial"/>
          <w:sz w:val="20"/>
          <w:szCs w:val="20"/>
        </w:rPr>
        <w:t xml:space="preserve"> ενέκρινε μόνο το Ενημερωτικό Δελτίο (συμπεριλαμβανομένου του περιληπτικού σημειώματος του Ενημερωτικού Δελτίου) για την πλήρωση των προτύπων πληρότητας, δυνατότητας κατανόησης και συνέπειας που προβλέπονται από τον Κανονισμό για το Ενημερωτικό Δελτίο. Αυτή η έγκριση δεν θα πρέπει να θεωρείται ευνοϊκή γνώμη για τις Νέες Μετοχές που αποτελούν αντικείμενο του Ενημερωτικού Δελτίου. Οι επενδυτές θα πρέπει να κάνουν τη δική τους εκτίμηση ως προς την </w:t>
      </w:r>
      <w:proofErr w:type="spellStart"/>
      <w:r w:rsidRPr="00E95477">
        <w:rPr>
          <w:rFonts w:ascii="Arial" w:hAnsi="Arial" w:cs="Arial"/>
          <w:sz w:val="20"/>
          <w:szCs w:val="20"/>
        </w:rPr>
        <w:t>καταλληλότητα</w:t>
      </w:r>
      <w:proofErr w:type="spellEnd"/>
      <w:r w:rsidRPr="00E95477">
        <w:rPr>
          <w:rFonts w:ascii="Arial" w:hAnsi="Arial" w:cs="Arial"/>
          <w:sz w:val="20"/>
          <w:szCs w:val="20"/>
        </w:rPr>
        <w:t xml:space="preserve"> της επένδυσης στις Νέες Μετοχές. Το Ενημερωτικό Δελτίο, κατόπιν έγκρισής του από την </w:t>
      </w:r>
      <w:r w:rsidRPr="00932000">
        <w:rPr>
          <w:rFonts w:ascii="Arial" w:hAnsi="Arial" w:cs="Arial"/>
          <w:sz w:val="20"/>
          <w:szCs w:val="20"/>
          <w:lang w:val="en-US"/>
        </w:rPr>
        <w:t>FSMA</w:t>
      </w:r>
      <w:r w:rsidRPr="00E95477">
        <w:rPr>
          <w:rFonts w:ascii="Arial" w:hAnsi="Arial" w:cs="Arial"/>
          <w:sz w:val="20"/>
          <w:szCs w:val="20"/>
        </w:rPr>
        <w:t>, έχει κοινοποιηθεί στην Επιτροπή Κεφαλαιαγοράς (η «</w:t>
      </w:r>
      <w:r w:rsidRPr="00E95477">
        <w:rPr>
          <w:rFonts w:ascii="Arial" w:hAnsi="Arial" w:cs="Arial"/>
          <w:b/>
          <w:bCs/>
          <w:sz w:val="20"/>
          <w:szCs w:val="20"/>
        </w:rPr>
        <w:t>ΕΚ</w:t>
      </w:r>
      <w:r w:rsidRPr="00E95477">
        <w:rPr>
          <w:rFonts w:ascii="Arial" w:hAnsi="Arial" w:cs="Arial"/>
          <w:sz w:val="20"/>
          <w:szCs w:val="20"/>
        </w:rPr>
        <w:t>») για τη διασυνοριακή χρήση του (</w:t>
      </w:r>
      <w:r w:rsidRPr="00932000">
        <w:rPr>
          <w:rFonts w:ascii="Arial" w:hAnsi="Arial" w:cs="Arial"/>
          <w:sz w:val="20"/>
          <w:szCs w:val="20"/>
          <w:lang w:val="en-US"/>
        </w:rPr>
        <w:t>passporting</w:t>
      </w:r>
      <w:r w:rsidRPr="00E95477">
        <w:rPr>
          <w:rFonts w:ascii="Arial" w:hAnsi="Arial" w:cs="Arial"/>
          <w:sz w:val="20"/>
          <w:szCs w:val="20"/>
        </w:rPr>
        <w:t>) σύμφωνα με τα άρθρα 24 και 25 του Κανονισμού για το Ενημερωτικό Δελτίο.</w:t>
      </w:r>
      <w:r w:rsidR="00AF4693" w:rsidRPr="00E95477">
        <w:rPr>
          <w:rFonts w:ascii="Arial" w:hAnsi="Arial" w:cs="Arial"/>
          <w:sz w:val="20"/>
          <w:szCs w:val="20"/>
        </w:rPr>
        <w:t xml:space="preserve"> </w:t>
      </w:r>
      <w:r w:rsidRPr="00932000">
        <w:rPr>
          <w:rFonts w:ascii="Arial" w:hAnsi="Arial" w:cs="Arial"/>
          <w:sz w:val="20"/>
          <w:szCs w:val="20"/>
        </w:rPr>
        <w:t xml:space="preserve">Το Ενημερωτικό Δελτίο στα Αγγλικά καθώς και το Περιληπτικό Σημείωμα στα Ελληνικά, </w:t>
      </w:r>
      <w:r w:rsidR="00AF4693">
        <w:rPr>
          <w:rFonts w:ascii="Arial" w:hAnsi="Arial" w:cs="Arial"/>
          <w:sz w:val="20"/>
          <w:szCs w:val="20"/>
        </w:rPr>
        <w:t>έχουν καταστεί</w:t>
      </w:r>
      <w:r w:rsidRPr="00932000">
        <w:rPr>
          <w:rFonts w:ascii="Arial" w:hAnsi="Arial" w:cs="Arial"/>
          <w:sz w:val="20"/>
          <w:szCs w:val="20"/>
        </w:rPr>
        <w:t xml:space="preserve"> διαθέσιμα στους επενδυτές από τις 8</w:t>
      </w:r>
      <w:r w:rsidR="00AF4693">
        <w:rPr>
          <w:rFonts w:ascii="Arial" w:hAnsi="Arial" w:cs="Arial"/>
          <w:sz w:val="20"/>
          <w:szCs w:val="20"/>
        </w:rPr>
        <w:t xml:space="preserve"> Οκτωβρίου </w:t>
      </w:r>
      <w:r w:rsidRPr="00932000">
        <w:rPr>
          <w:rFonts w:ascii="Arial" w:hAnsi="Arial" w:cs="Arial"/>
          <w:sz w:val="20"/>
          <w:szCs w:val="20"/>
        </w:rPr>
        <w:t xml:space="preserve">2024, </w:t>
      </w:r>
      <w:r w:rsidRPr="00932000">
        <w:rPr>
          <w:rFonts w:ascii="Arial" w:hAnsi="Arial" w:cs="Arial"/>
          <w:bCs/>
          <w:sz w:val="20"/>
          <w:szCs w:val="20"/>
        </w:rPr>
        <w:t xml:space="preserve">σύμφωνα με το άρθρο 21 παράγραφος 2 του Κανονισμού για το Ενημερωτικό Δελτίο </w:t>
      </w:r>
      <w:r w:rsidRPr="00932000">
        <w:rPr>
          <w:rFonts w:ascii="Arial" w:hAnsi="Arial" w:cs="Arial"/>
          <w:sz w:val="20"/>
          <w:szCs w:val="20"/>
        </w:rPr>
        <w:t>σε ηλεκτρονική μορφή</w:t>
      </w:r>
      <w:r w:rsidRPr="00932000">
        <w:rPr>
          <w:rFonts w:ascii="Arial" w:hAnsi="Arial" w:cs="Arial"/>
          <w:bCs/>
          <w:sz w:val="20"/>
          <w:szCs w:val="20"/>
        </w:rPr>
        <w:t xml:space="preserve">, </w:t>
      </w:r>
      <w:r w:rsidR="00AF4693">
        <w:rPr>
          <w:rFonts w:ascii="Arial" w:hAnsi="Arial" w:cs="Arial"/>
          <w:bCs/>
          <w:sz w:val="20"/>
          <w:szCs w:val="20"/>
        </w:rPr>
        <w:t xml:space="preserve">στο διαδίκτυο </w:t>
      </w:r>
      <w:r w:rsidRPr="00932000">
        <w:rPr>
          <w:rFonts w:ascii="Arial" w:hAnsi="Arial" w:cs="Arial"/>
          <w:bCs/>
          <w:sz w:val="20"/>
          <w:szCs w:val="20"/>
        </w:rPr>
        <w:t>στις ακόλουθες ιστοσελίδες</w:t>
      </w:r>
      <w:r w:rsidRPr="00932000">
        <w:rPr>
          <w:rFonts w:ascii="Arial" w:hAnsi="Arial" w:cs="Arial"/>
          <w:sz w:val="20"/>
          <w:szCs w:val="20"/>
        </w:rPr>
        <w:t>:</w:t>
      </w:r>
    </w:p>
    <w:p w14:paraId="32661D48" w14:textId="77777777" w:rsidR="00932000" w:rsidRPr="00932000" w:rsidRDefault="00932000" w:rsidP="00E95477">
      <w:pPr>
        <w:numPr>
          <w:ilvl w:val="0"/>
          <w:numId w:val="29"/>
        </w:numPr>
        <w:rPr>
          <w:rFonts w:ascii="Arial" w:hAnsi="Arial" w:cs="Arial"/>
          <w:sz w:val="20"/>
          <w:szCs w:val="20"/>
          <w:lang w:val="en-US"/>
        </w:rPr>
      </w:pPr>
      <w:proofErr w:type="spellStart"/>
      <w:r w:rsidRPr="00932000">
        <w:rPr>
          <w:rFonts w:ascii="Arial" w:hAnsi="Arial" w:cs="Arial"/>
          <w:sz w:val="20"/>
          <w:szCs w:val="20"/>
          <w:lang w:val="en-US"/>
        </w:rPr>
        <w:t>της</w:t>
      </w:r>
      <w:proofErr w:type="spellEnd"/>
      <w:r w:rsidRPr="00932000">
        <w:rPr>
          <w:rFonts w:ascii="Arial" w:hAnsi="Arial" w:cs="Arial"/>
          <w:sz w:val="20"/>
          <w:szCs w:val="20"/>
          <w:lang w:val="en-US"/>
        </w:rPr>
        <w:t xml:space="preserve"> Alpha Bank Α.Ε (</w:t>
      </w:r>
      <w:hyperlink r:id="rId14" w:history="1">
        <w:r w:rsidRPr="00932000">
          <w:rPr>
            <w:rStyle w:val="Hyperlink"/>
            <w:rFonts w:ascii="Arial" w:hAnsi="Arial" w:cs="Arial"/>
            <w:sz w:val="20"/>
            <w:szCs w:val="20"/>
            <w:lang w:val="en-US"/>
          </w:rPr>
          <w:t>https://www.alpha.gr/el/idiotes/ependuseis/xrimatistiriakes-upiresies/enimerotika-deltia</w:t>
        </w:r>
      </w:hyperlink>
      <w:r w:rsidRPr="00932000">
        <w:rPr>
          <w:rFonts w:ascii="Arial" w:hAnsi="Arial" w:cs="Arial"/>
          <w:sz w:val="20"/>
          <w:szCs w:val="20"/>
          <w:lang w:val="en-US"/>
        </w:rPr>
        <w:t>),</w:t>
      </w:r>
    </w:p>
    <w:p w14:paraId="127E0FDA" w14:textId="77777777" w:rsidR="00932000" w:rsidRPr="00932000" w:rsidRDefault="00932000" w:rsidP="00E95477">
      <w:pPr>
        <w:numPr>
          <w:ilvl w:val="0"/>
          <w:numId w:val="29"/>
        </w:numPr>
        <w:rPr>
          <w:rFonts w:ascii="Arial" w:hAnsi="Arial" w:cs="Arial"/>
          <w:sz w:val="20"/>
          <w:szCs w:val="20"/>
          <w:lang w:val="en-US"/>
        </w:rPr>
      </w:pPr>
      <w:proofErr w:type="spellStart"/>
      <w:r w:rsidRPr="00932000">
        <w:rPr>
          <w:rFonts w:ascii="Arial" w:hAnsi="Arial" w:cs="Arial"/>
          <w:sz w:val="20"/>
          <w:szCs w:val="20"/>
          <w:lang w:val="en-US"/>
        </w:rPr>
        <w:t>της</w:t>
      </w:r>
      <w:proofErr w:type="spellEnd"/>
      <w:r w:rsidRPr="00932000">
        <w:rPr>
          <w:rFonts w:ascii="Arial" w:hAnsi="Arial" w:cs="Arial"/>
          <w:sz w:val="20"/>
          <w:szCs w:val="20"/>
          <w:lang w:val="en-US"/>
        </w:rPr>
        <w:t xml:space="preserve"> Eurobank Α.Ε. (</w:t>
      </w:r>
      <w:hyperlink r:id="rId15" w:history="1">
        <w:r w:rsidRPr="00932000">
          <w:rPr>
            <w:rStyle w:val="Hyperlink"/>
            <w:rFonts w:ascii="Arial" w:hAnsi="Arial" w:cs="Arial"/>
            <w:sz w:val="20"/>
            <w:szCs w:val="20"/>
            <w:lang w:val="en-US"/>
          </w:rPr>
          <w:t>https://www.eurobank.gr/el/omilos/enimerosi-ependuton/enimerotika-deltia/enimerotika-deltia-sumboulos-anadoxos-trapeza-eurobank-ergasias-ae</w:t>
        </w:r>
      </w:hyperlink>
      <w:r w:rsidRPr="00932000">
        <w:rPr>
          <w:rFonts w:ascii="Arial" w:hAnsi="Arial" w:cs="Arial"/>
          <w:sz w:val="20"/>
          <w:szCs w:val="20"/>
          <w:lang w:val="en-US"/>
        </w:rPr>
        <w:t>),</w:t>
      </w:r>
    </w:p>
    <w:p w14:paraId="0932D69F" w14:textId="77777777" w:rsidR="00932000" w:rsidRPr="00932000" w:rsidRDefault="00932000" w:rsidP="00E95477">
      <w:pPr>
        <w:numPr>
          <w:ilvl w:val="0"/>
          <w:numId w:val="29"/>
        </w:numPr>
        <w:rPr>
          <w:rFonts w:ascii="Arial" w:hAnsi="Arial" w:cs="Arial"/>
          <w:sz w:val="20"/>
          <w:szCs w:val="20"/>
        </w:rPr>
      </w:pPr>
      <w:r w:rsidRPr="00E95477">
        <w:rPr>
          <w:rFonts w:ascii="Arial" w:hAnsi="Arial" w:cs="Arial"/>
          <w:sz w:val="20"/>
          <w:szCs w:val="20"/>
        </w:rPr>
        <w:t xml:space="preserve">της </w:t>
      </w:r>
      <w:proofErr w:type="spellStart"/>
      <w:r w:rsidRPr="00932000">
        <w:rPr>
          <w:rFonts w:ascii="Arial" w:hAnsi="Arial" w:cs="Arial"/>
          <w:sz w:val="20"/>
          <w:szCs w:val="20"/>
          <w:lang w:val="en-US"/>
        </w:rPr>
        <w:t>Euroxx</w:t>
      </w:r>
      <w:proofErr w:type="spellEnd"/>
      <w:r w:rsidRPr="00E95477">
        <w:rPr>
          <w:rFonts w:ascii="Arial" w:hAnsi="Arial" w:cs="Arial"/>
          <w:sz w:val="20"/>
          <w:szCs w:val="20"/>
        </w:rPr>
        <w:t xml:space="preserve"> Χρηματιστηριακή ΑΕΠΕΥ (</w:t>
      </w:r>
      <w:hyperlink r:id="rId16" w:history="1">
        <w:r w:rsidRPr="00932000">
          <w:rPr>
            <w:rStyle w:val="Hyperlink"/>
            <w:rFonts w:ascii="Arial" w:hAnsi="Arial" w:cs="Arial"/>
            <w:sz w:val="20"/>
            <w:szCs w:val="20"/>
            <w:lang w:val="en-US"/>
          </w:rPr>
          <w:t>https</w:t>
        </w:r>
        <w:r w:rsidRPr="00E95477">
          <w:rPr>
            <w:rStyle w:val="Hyperlink"/>
            <w:rFonts w:ascii="Arial" w:hAnsi="Arial" w:cs="Arial"/>
            <w:sz w:val="20"/>
            <w:szCs w:val="20"/>
          </w:rPr>
          <w:t>://</w:t>
        </w:r>
        <w:r w:rsidRPr="00932000">
          <w:rPr>
            <w:rStyle w:val="Hyperlink"/>
            <w:rFonts w:ascii="Arial" w:hAnsi="Arial" w:cs="Arial"/>
            <w:sz w:val="20"/>
            <w:szCs w:val="20"/>
            <w:lang w:val="en-US"/>
          </w:rPr>
          <w:t>www</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euroxx</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gr</w:t>
        </w:r>
        <w:r w:rsidRPr="00E95477">
          <w:rPr>
            <w:rStyle w:val="Hyperlink"/>
            <w:rFonts w:ascii="Arial" w:hAnsi="Arial" w:cs="Arial"/>
            <w:sz w:val="20"/>
            <w:szCs w:val="20"/>
          </w:rPr>
          <w:t>/</w:t>
        </w:r>
        <w:r w:rsidRPr="00932000">
          <w:rPr>
            <w:rStyle w:val="Hyperlink"/>
            <w:rFonts w:ascii="Arial" w:hAnsi="Arial" w:cs="Arial"/>
            <w:sz w:val="20"/>
            <w:szCs w:val="20"/>
            <w:lang w:val="en-US"/>
          </w:rPr>
          <w:t>gr</w:t>
        </w:r>
        <w:r w:rsidRPr="00E95477">
          <w:rPr>
            <w:rStyle w:val="Hyperlink"/>
            <w:rFonts w:ascii="Arial" w:hAnsi="Arial" w:cs="Arial"/>
            <w:sz w:val="20"/>
            <w:szCs w:val="20"/>
          </w:rPr>
          <w:t>/</w:t>
        </w:r>
        <w:r w:rsidRPr="00932000">
          <w:rPr>
            <w:rStyle w:val="Hyperlink"/>
            <w:rFonts w:ascii="Arial" w:hAnsi="Arial" w:cs="Arial"/>
            <w:sz w:val="20"/>
            <w:szCs w:val="20"/>
            <w:lang w:val="en-US"/>
          </w:rPr>
          <w:t>content</w:t>
        </w:r>
        <w:r w:rsidRPr="00E95477">
          <w:rPr>
            <w:rStyle w:val="Hyperlink"/>
            <w:rFonts w:ascii="Arial" w:hAnsi="Arial" w:cs="Arial"/>
            <w:sz w:val="20"/>
            <w:szCs w:val="20"/>
          </w:rPr>
          <w:t>/</w:t>
        </w:r>
        <w:r w:rsidRPr="00932000">
          <w:rPr>
            <w:rStyle w:val="Hyperlink"/>
            <w:rFonts w:ascii="Arial" w:hAnsi="Arial" w:cs="Arial"/>
            <w:sz w:val="20"/>
            <w:szCs w:val="20"/>
            <w:lang w:val="en-US"/>
          </w:rPr>
          <w:t>article</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cenergyholdings</w:t>
        </w:r>
        <w:proofErr w:type="spellEnd"/>
      </w:hyperlink>
      <w:r w:rsidRPr="00E95477">
        <w:rPr>
          <w:rFonts w:ascii="Arial" w:hAnsi="Arial" w:cs="Arial"/>
          <w:sz w:val="20"/>
          <w:szCs w:val="20"/>
        </w:rPr>
        <w:t>),</w:t>
      </w:r>
    </w:p>
    <w:p w14:paraId="7E603C9E" w14:textId="77777777" w:rsidR="00932000" w:rsidRPr="00E95477" w:rsidRDefault="00932000" w:rsidP="00E95477">
      <w:pPr>
        <w:numPr>
          <w:ilvl w:val="0"/>
          <w:numId w:val="29"/>
        </w:numPr>
        <w:rPr>
          <w:rFonts w:ascii="Arial" w:hAnsi="Arial" w:cs="Arial"/>
          <w:sz w:val="20"/>
          <w:szCs w:val="20"/>
        </w:rPr>
      </w:pPr>
      <w:r w:rsidRPr="00E95477">
        <w:rPr>
          <w:rFonts w:ascii="Arial" w:hAnsi="Arial" w:cs="Arial"/>
          <w:sz w:val="20"/>
          <w:szCs w:val="20"/>
        </w:rPr>
        <w:t>της Εθνικής Τράπεζας της Ελλάδος Α.Ε. (</w:t>
      </w:r>
      <w:hyperlink r:id="rId17" w:history="1">
        <w:r w:rsidRPr="00932000">
          <w:rPr>
            <w:rStyle w:val="Hyperlink"/>
            <w:rFonts w:ascii="Arial" w:hAnsi="Arial" w:cs="Arial"/>
            <w:sz w:val="20"/>
            <w:szCs w:val="20"/>
            <w:lang w:val="en-US"/>
          </w:rPr>
          <w:t>https</w:t>
        </w:r>
        <w:r w:rsidRPr="00E95477">
          <w:rPr>
            <w:rStyle w:val="Hyperlink"/>
            <w:rFonts w:ascii="Arial" w:hAnsi="Arial" w:cs="Arial"/>
            <w:sz w:val="20"/>
            <w:szCs w:val="20"/>
          </w:rPr>
          <w:t>://</w:t>
        </w:r>
        <w:r w:rsidRPr="00932000">
          <w:rPr>
            <w:rStyle w:val="Hyperlink"/>
            <w:rFonts w:ascii="Arial" w:hAnsi="Arial" w:cs="Arial"/>
            <w:sz w:val="20"/>
            <w:szCs w:val="20"/>
            <w:lang w:val="en-US"/>
          </w:rPr>
          <w:t>www</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nbg</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gr</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el</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footer</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enimerwtika</w:t>
        </w:r>
        <w:proofErr w:type="spellEnd"/>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deltia</w:t>
        </w:r>
        <w:proofErr w:type="spellEnd"/>
      </w:hyperlink>
      <w:r w:rsidRPr="00E95477">
        <w:rPr>
          <w:rFonts w:ascii="Arial" w:hAnsi="Arial" w:cs="Arial"/>
          <w:sz w:val="20"/>
          <w:szCs w:val="20"/>
        </w:rPr>
        <w:t>),</w:t>
      </w:r>
    </w:p>
    <w:p w14:paraId="4D0275B4" w14:textId="77777777" w:rsidR="00932000" w:rsidRPr="00E95477" w:rsidRDefault="00932000" w:rsidP="00E95477">
      <w:pPr>
        <w:numPr>
          <w:ilvl w:val="0"/>
          <w:numId w:val="29"/>
        </w:numPr>
        <w:rPr>
          <w:rFonts w:ascii="Arial" w:hAnsi="Arial" w:cs="Arial"/>
          <w:sz w:val="20"/>
          <w:szCs w:val="20"/>
        </w:rPr>
      </w:pPr>
      <w:r w:rsidRPr="00E95477">
        <w:rPr>
          <w:rFonts w:ascii="Arial" w:hAnsi="Arial" w:cs="Arial"/>
          <w:sz w:val="20"/>
          <w:szCs w:val="20"/>
        </w:rPr>
        <w:t xml:space="preserve">της Τράπεζας </w:t>
      </w:r>
      <w:r w:rsidRPr="00932000">
        <w:rPr>
          <w:rFonts w:ascii="Arial" w:hAnsi="Arial" w:cs="Arial"/>
          <w:sz w:val="20"/>
          <w:szCs w:val="20"/>
          <w:lang w:val="en-US"/>
        </w:rPr>
        <w:t>Optima</w:t>
      </w:r>
      <w:r w:rsidRPr="00E95477">
        <w:rPr>
          <w:rFonts w:ascii="Arial" w:hAnsi="Arial" w:cs="Arial"/>
          <w:sz w:val="20"/>
          <w:szCs w:val="20"/>
        </w:rPr>
        <w:t xml:space="preserve"> </w:t>
      </w:r>
      <w:r w:rsidRPr="00932000">
        <w:rPr>
          <w:rFonts w:ascii="Arial" w:hAnsi="Arial" w:cs="Arial"/>
          <w:sz w:val="20"/>
          <w:szCs w:val="20"/>
          <w:lang w:val="en-US"/>
        </w:rPr>
        <w:t>bank</w:t>
      </w:r>
      <w:r w:rsidRPr="00E95477">
        <w:rPr>
          <w:rFonts w:ascii="Arial" w:hAnsi="Arial" w:cs="Arial"/>
          <w:sz w:val="20"/>
          <w:szCs w:val="20"/>
        </w:rPr>
        <w:t xml:space="preserve"> Α.Ε. (</w:t>
      </w:r>
      <w:hyperlink r:id="rId18" w:history="1">
        <w:r w:rsidRPr="00932000">
          <w:rPr>
            <w:rStyle w:val="Hyperlink"/>
            <w:rFonts w:ascii="Arial" w:hAnsi="Arial" w:cs="Arial"/>
            <w:sz w:val="20"/>
            <w:szCs w:val="20"/>
            <w:lang w:val="en-US"/>
          </w:rPr>
          <w:t>https</w:t>
        </w:r>
        <w:r w:rsidRPr="00E95477">
          <w:rPr>
            <w:rStyle w:val="Hyperlink"/>
            <w:rFonts w:ascii="Arial" w:hAnsi="Arial" w:cs="Arial"/>
            <w:sz w:val="20"/>
            <w:szCs w:val="20"/>
          </w:rPr>
          <w:t>://</w:t>
        </w:r>
        <w:r w:rsidRPr="00932000">
          <w:rPr>
            <w:rStyle w:val="Hyperlink"/>
            <w:rFonts w:ascii="Arial" w:hAnsi="Arial" w:cs="Arial"/>
            <w:sz w:val="20"/>
            <w:szCs w:val="20"/>
            <w:lang w:val="en-US"/>
          </w:rPr>
          <w:t>www</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optimabank</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gr</w:t>
        </w:r>
        <w:r w:rsidRPr="00E95477">
          <w:rPr>
            <w:rStyle w:val="Hyperlink"/>
            <w:rFonts w:ascii="Arial" w:hAnsi="Arial" w:cs="Arial"/>
            <w:sz w:val="20"/>
            <w:szCs w:val="20"/>
          </w:rPr>
          <w:t>/</w:t>
        </w:r>
        <w:r w:rsidRPr="00932000">
          <w:rPr>
            <w:rStyle w:val="Hyperlink"/>
            <w:rFonts w:ascii="Arial" w:hAnsi="Arial" w:cs="Arial"/>
            <w:sz w:val="20"/>
            <w:szCs w:val="20"/>
            <w:lang w:val="en-US"/>
          </w:rPr>
          <w:t>business</w:t>
        </w:r>
        <w:r w:rsidRPr="00E95477">
          <w:rPr>
            <w:rStyle w:val="Hyperlink"/>
            <w:rFonts w:ascii="Arial" w:hAnsi="Arial" w:cs="Arial"/>
            <w:sz w:val="20"/>
            <w:szCs w:val="20"/>
          </w:rPr>
          <w:t>/</w:t>
        </w:r>
        <w:r w:rsidRPr="00932000">
          <w:rPr>
            <w:rStyle w:val="Hyperlink"/>
            <w:rFonts w:ascii="Arial" w:hAnsi="Arial" w:cs="Arial"/>
            <w:sz w:val="20"/>
            <w:szCs w:val="20"/>
            <w:lang w:val="en-US"/>
          </w:rPr>
          <w:t>investment</w:t>
        </w:r>
        <w:r w:rsidRPr="00E95477">
          <w:rPr>
            <w:rStyle w:val="Hyperlink"/>
            <w:rFonts w:ascii="Arial" w:hAnsi="Arial" w:cs="Arial"/>
            <w:sz w:val="20"/>
            <w:szCs w:val="20"/>
          </w:rPr>
          <w:t>-</w:t>
        </w:r>
        <w:r w:rsidRPr="00932000">
          <w:rPr>
            <w:rStyle w:val="Hyperlink"/>
            <w:rFonts w:ascii="Arial" w:hAnsi="Arial" w:cs="Arial"/>
            <w:sz w:val="20"/>
            <w:szCs w:val="20"/>
            <w:lang w:val="en-US"/>
          </w:rPr>
          <w:t>banking</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enimerotika</w:t>
        </w:r>
        <w:proofErr w:type="spellEnd"/>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pliroforiaka</w:t>
        </w:r>
        <w:proofErr w:type="spellEnd"/>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deltia</w:t>
        </w:r>
        <w:proofErr w:type="spellEnd"/>
      </w:hyperlink>
      <w:r w:rsidRPr="00E95477">
        <w:rPr>
          <w:rFonts w:ascii="Arial" w:hAnsi="Arial" w:cs="Arial"/>
          <w:sz w:val="20"/>
          <w:szCs w:val="20"/>
        </w:rPr>
        <w:t>),</w:t>
      </w:r>
    </w:p>
    <w:p w14:paraId="726A616A" w14:textId="77777777" w:rsidR="00932000" w:rsidRPr="00E95477" w:rsidRDefault="00932000" w:rsidP="00E95477">
      <w:pPr>
        <w:numPr>
          <w:ilvl w:val="0"/>
          <w:numId w:val="29"/>
        </w:numPr>
        <w:rPr>
          <w:rFonts w:ascii="Arial" w:hAnsi="Arial" w:cs="Arial"/>
          <w:sz w:val="20"/>
          <w:szCs w:val="20"/>
        </w:rPr>
      </w:pPr>
      <w:r w:rsidRPr="00E95477">
        <w:rPr>
          <w:rFonts w:ascii="Arial" w:hAnsi="Arial" w:cs="Arial"/>
          <w:sz w:val="20"/>
          <w:szCs w:val="20"/>
        </w:rPr>
        <w:lastRenderedPageBreak/>
        <w:t>της Παντελάκης Χρηματιστηριακή ΑΕΠΕΥ (</w:t>
      </w:r>
      <w:hyperlink r:id="rId19" w:history="1">
        <w:r w:rsidRPr="00932000">
          <w:rPr>
            <w:rStyle w:val="Hyperlink"/>
            <w:rFonts w:ascii="Arial" w:hAnsi="Arial" w:cs="Arial"/>
            <w:sz w:val="20"/>
            <w:szCs w:val="20"/>
            <w:lang w:val="en-US"/>
          </w:rPr>
          <w:t>https</w:t>
        </w:r>
        <w:r w:rsidRPr="00E95477">
          <w:rPr>
            <w:rStyle w:val="Hyperlink"/>
            <w:rFonts w:ascii="Arial" w:hAnsi="Arial" w:cs="Arial"/>
            <w:sz w:val="20"/>
            <w:szCs w:val="20"/>
          </w:rPr>
          <w:t>://</w:t>
        </w:r>
        <w:r w:rsidRPr="00932000">
          <w:rPr>
            <w:rStyle w:val="Hyperlink"/>
            <w:rFonts w:ascii="Arial" w:hAnsi="Arial" w:cs="Arial"/>
            <w:sz w:val="20"/>
            <w:szCs w:val="20"/>
            <w:lang w:val="en-US"/>
          </w:rPr>
          <w:t>www</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pantelakis</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gr</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pantelakis</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services</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amk</w:t>
        </w:r>
        <w:proofErr w:type="spellEnd"/>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cenergy</w:t>
        </w:r>
        <w:proofErr w:type="spellEnd"/>
        <w:r w:rsidRPr="00E95477">
          <w:rPr>
            <w:rStyle w:val="Hyperlink"/>
            <w:rFonts w:ascii="Arial" w:hAnsi="Arial" w:cs="Arial"/>
            <w:sz w:val="20"/>
            <w:szCs w:val="20"/>
          </w:rPr>
          <w:t>/</w:t>
        </w:r>
      </w:hyperlink>
      <w:r w:rsidRPr="00E95477">
        <w:rPr>
          <w:rFonts w:ascii="Arial" w:hAnsi="Arial" w:cs="Arial"/>
          <w:sz w:val="20"/>
          <w:szCs w:val="20"/>
        </w:rPr>
        <w:t>) και</w:t>
      </w:r>
    </w:p>
    <w:p w14:paraId="76281657" w14:textId="77777777" w:rsidR="00932000" w:rsidRPr="00E95477" w:rsidRDefault="00932000" w:rsidP="00E95477">
      <w:pPr>
        <w:numPr>
          <w:ilvl w:val="0"/>
          <w:numId w:val="29"/>
        </w:numPr>
        <w:rPr>
          <w:rFonts w:ascii="Arial" w:hAnsi="Arial" w:cs="Arial"/>
          <w:sz w:val="20"/>
          <w:szCs w:val="20"/>
        </w:rPr>
      </w:pPr>
      <w:r w:rsidRPr="00E95477">
        <w:rPr>
          <w:rFonts w:ascii="Arial" w:hAnsi="Arial" w:cs="Arial"/>
          <w:sz w:val="20"/>
          <w:szCs w:val="20"/>
        </w:rPr>
        <w:t>της Τράπεζας Πειραιώς Α.Ε. (</w:t>
      </w:r>
      <w:hyperlink r:id="rId20" w:history="1">
        <w:r w:rsidRPr="00932000">
          <w:rPr>
            <w:rStyle w:val="Hyperlink"/>
            <w:rFonts w:ascii="Arial" w:hAnsi="Arial" w:cs="Arial"/>
            <w:sz w:val="20"/>
            <w:szCs w:val="20"/>
            <w:lang w:val="en-US"/>
          </w:rPr>
          <w:t>https</w:t>
        </w:r>
        <w:r w:rsidRPr="00E95477">
          <w:rPr>
            <w:rStyle w:val="Hyperlink"/>
            <w:rFonts w:ascii="Arial" w:hAnsi="Arial" w:cs="Arial"/>
            <w:sz w:val="20"/>
            <w:szCs w:val="20"/>
          </w:rPr>
          <w:t>://</w:t>
        </w:r>
        <w:r w:rsidRPr="00932000">
          <w:rPr>
            <w:rStyle w:val="Hyperlink"/>
            <w:rFonts w:ascii="Arial" w:hAnsi="Arial" w:cs="Arial"/>
            <w:sz w:val="20"/>
            <w:szCs w:val="20"/>
            <w:lang w:val="en-US"/>
          </w:rPr>
          <w:t>www</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piraeusholdings</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gr</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cenergyholdings</w:t>
        </w:r>
        <w:proofErr w:type="spellEnd"/>
      </w:hyperlink>
      <w:r w:rsidRPr="00E95477">
        <w:rPr>
          <w:rFonts w:ascii="Arial" w:hAnsi="Arial" w:cs="Arial"/>
          <w:sz w:val="20"/>
          <w:szCs w:val="20"/>
        </w:rPr>
        <w:t xml:space="preserve">). </w:t>
      </w:r>
    </w:p>
    <w:p w14:paraId="192CDC42" w14:textId="77777777" w:rsidR="00932000" w:rsidRPr="00932000" w:rsidRDefault="00932000" w:rsidP="00932000">
      <w:pPr>
        <w:jc w:val="both"/>
        <w:rPr>
          <w:rFonts w:ascii="Arial" w:hAnsi="Arial" w:cs="Arial"/>
          <w:sz w:val="20"/>
          <w:szCs w:val="20"/>
        </w:rPr>
      </w:pPr>
      <w:r w:rsidRPr="00932000">
        <w:rPr>
          <w:rFonts w:ascii="Arial" w:hAnsi="Arial" w:cs="Arial"/>
          <w:sz w:val="20"/>
          <w:szCs w:val="20"/>
        </w:rPr>
        <w:t xml:space="preserve">Επιπλέον, το Ενημερωτικό Δελτίο στα Αγγλικά και το Περιληπτικό Σημείωμα (κατά </w:t>
      </w:r>
      <w:r w:rsidRPr="00932000">
        <w:rPr>
          <w:rFonts w:ascii="Arial" w:hAnsi="Arial" w:cs="Arial"/>
          <w:bCs/>
          <w:sz w:val="20"/>
          <w:szCs w:val="20"/>
        </w:rPr>
        <w:t>περίπτωση</w:t>
      </w:r>
      <w:r w:rsidRPr="00932000">
        <w:rPr>
          <w:rFonts w:ascii="Arial" w:hAnsi="Arial" w:cs="Arial"/>
          <w:sz w:val="20"/>
          <w:szCs w:val="20"/>
        </w:rPr>
        <w:t>) στα Ελληνικά, στα Γαλλικά και στα Ολλανδικά είναι διαθέσιμα στις ιστοσελίδες:</w:t>
      </w:r>
    </w:p>
    <w:p w14:paraId="193D348F" w14:textId="52A5C7C6" w:rsidR="00AF4693" w:rsidRPr="00AF4693" w:rsidRDefault="00AF4693" w:rsidP="00E95477">
      <w:pPr>
        <w:numPr>
          <w:ilvl w:val="0"/>
          <w:numId w:val="29"/>
        </w:numPr>
        <w:rPr>
          <w:rFonts w:ascii="Arial" w:hAnsi="Arial" w:cs="Arial"/>
          <w:sz w:val="20"/>
          <w:szCs w:val="20"/>
        </w:rPr>
      </w:pPr>
      <w:r w:rsidRPr="003B1EDD">
        <w:rPr>
          <w:rFonts w:ascii="Arial" w:hAnsi="Arial" w:cs="Arial"/>
          <w:sz w:val="20"/>
          <w:szCs w:val="20"/>
        </w:rPr>
        <w:t>της Εταιρείας (</w:t>
      </w:r>
      <w:hyperlink r:id="rId21" w:history="1">
        <w:r w:rsidRPr="00932000">
          <w:rPr>
            <w:rStyle w:val="Hyperlink"/>
            <w:rFonts w:ascii="Arial" w:hAnsi="Arial" w:cs="Arial"/>
            <w:sz w:val="20"/>
            <w:szCs w:val="20"/>
            <w:lang w:val="en-US"/>
          </w:rPr>
          <w:t>https</w:t>
        </w:r>
        <w:r w:rsidRPr="003B1EDD">
          <w:rPr>
            <w:rStyle w:val="Hyperlink"/>
            <w:rFonts w:ascii="Arial" w:hAnsi="Arial" w:cs="Arial"/>
            <w:sz w:val="20"/>
            <w:szCs w:val="20"/>
          </w:rPr>
          <w:t>://</w:t>
        </w:r>
        <w:proofErr w:type="spellStart"/>
        <w:r w:rsidRPr="00932000">
          <w:rPr>
            <w:rStyle w:val="Hyperlink"/>
            <w:rFonts w:ascii="Arial" w:hAnsi="Arial" w:cs="Arial"/>
            <w:sz w:val="20"/>
            <w:szCs w:val="20"/>
            <w:lang w:val="en-US"/>
          </w:rPr>
          <w:t>cenergyholdings</w:t>
        </w:r>
        <w:proofErr w:type="spellEnd"/>
        <w:r w:rsidRPr="003B1EDD">
          <w:rPr>
            <w:rStyle w:val="Hyperlink"/>
            <w:rFonts w:ascii="Arial" w:hAnsi="Arial" w:cs="Arial"/>
            <w:sz w:val="20"/>
            <w:szCs w:val="20"/>
          </w:rPr>
          <w:t>.</w:t>
        </w:r>
        <w:r w:rsidRPr="00932000">
          <w:rPr>
            <w:rStyle w:val="Hyperlink"/>
            <w:rFonts w:ascii="Arial" w:hAnsi="Arial" w:cs="Arial"/>
            <w:sz w:val="20"/>
            <w:szCs w:val="20"/>
            <w:lang w:val="en-US"/>
          </w:rPr>
          <w:t>com</w:t>
        </w:r>
        <w:r w:rsidRPr="003B1EDD">
          <w:rPr>
            <w:rStyle w:val="Hyperlink"/>
            <w:rFonts w:ascii="Arial" w:hAnsi="Arial" w:cs="Arial"/>
            <w:sz w:val="20"/>
            <w:szCs w:val="20"/>
          </w:rPr>
          <w:t>/</w:t>
        </w:r>
        <w:r w:rsidRPr="00932000">
          <w:rPr>
            <w:rStyle w:val="Hyperlink"/>
            <w:rFonts w:ascii="Arial" w:hAnsi="Arial" w:cs="Arial"/>
            <w:sz w:val="20"/>
            <w:szCs w:val="20"/>
            <w:lang w:val="en-US"/>
          </w:rPr>
          <w:t>investors</w:t>
        </w:r>
        <w:r w:rsidRPr="003B1EDD">
          <w:rPr>
            <w:rStyle w:val="Hyperlink"/>
            <w:rFonts w:ascii="Arial" w:hAnsi="Arial" w:cs="Arial"/>
            <w:sz w:val="20"/>
            <w:szCs w:val="20"/>
          </w:rPr>
          <w:t>/</w:t>
        </w:r>
        <w:r w:rsidRPr="00932000">
          <w:rPr>
            <w:rStyle w:val="Hyperlink"/>
            <w:rFonts w:ascii="Arial" w:hAnsi="Arial" w:cs="Arial"/>
            <w:sz w:val="20"/>
            <w:szCs w:val="20"/>
            <w:lang w:val="en-US"/>
          </w:rPr>
          <w:t>shareholders</w:t>
        </w:r>
        <w:r w:rsidRPr="003B1EDD">
          <w:rPr>
            <w:rStyle w:val="Hyperlink"/>
            <w:rFonts w:ascii="Arial" w:hAnsi="Arial" w:cs="Arial"/>
            <w:sz w:val="20"/>
            <w:szCs w:val="20"/>
          </w:rPr>
          <w:t>-</w:t>
        </w:r>
        <w:r w:rsidRPr="00932000">
          <w:rPr>
            <w:rStyle w:val="Hyperlink"/>
            <w:rFonts w:ascii="Arial" w:hAnsi="Arial" w:cs="Arial"/>
            <w:sz w:val="20"/>
            <w:szCs w:val="20"/>
            <w:lang w:val="en-US"/>
          </w:rPr>
          <w:t>information</w:t>
        </w:r>
        <w:r w:rsidRPr="003B1EDD">
          <w:rPr>
            <w:rStyle w:val="Hyperlink"/>
            <w:rFonts w:ascii="Arial" w:hAnsi="Arial" w:cs="Arial"/>
            <w:sz w:val="20"/>
            <w:szCs w:val="20"/>
          </w:rPr>
          <w:t>/</w:t>
        </w:r>
        <w:r w:rsidRPr="00932000">
          <w:rPr>
            <w:rStyle w:val="Hyperlink"/>
            <w:rFonts w:ascii="Arial" w:hAnsi="Arial" w:cs="Arial"/>
            <w:sz w:val="20"/>
            <w:szCs w:val="20"/>
            <w:lang w:val="en-US"/>
          </w:rPr>
          <w:t>offering</w:t>
        </w:r>
        <w:r w:rsidRPr="003B1EDD">
          <w:rPr>
            <w:rStyle w:val="Hyperlink"/>
            <w:rFonts w:ascii="Arial" w:hAnsi="Arial" w:cs="Arial"/>
            <w:sz w:val="20"/>
            <w:szCs w:val="20"/>
          </w:rPr>
          <w:t>-</w:t>
        </w:r>
        <w:r w:rsidRPr="00932000">
          <w:rPr>
            <w:rStyle w:val="Hyperlink"/>
            <w:rFonts w:ascii="Arial" w:hAnsi="Arial" w:cs="Arial"/>
            <w:sz w:val="20"/>
            <w:szCs w:val="20"/>
            <w:lang w:val="en-US"/>
          </w:rPr>
          <w:t>materials</w:t>
        </w:r>
        <w:r w:rsidRPr="003B1EDD">
          <w:rPr>
            <w:rStyle w:val="Hyperlink"/>
            <w:rFonts w:ascii="Arial" w:hAnsi="Arial" w:cs="Arial"/>
            <w:sz w:val="20"/>
            <w:szCs w:val="20"/>
          </w:rPr>
          <w:t>/</w:t>
        </w:r>
      </w:hyperlink>
      <w:r w:rsidRPr="003B1EDD">
        <w:rPr>
          <w:rFonts w:ascii="Arial" w:hAnsi="Arial" w:cs="Arial"/>
          <w:sz w:val="20"/>
          <w:szCs w:val="20"/>
        </w:rPr>
        <w:t xml:space="preserve">),   </w:t>
      </w:r>
    </w:p>
    <w:p w14:paraId="690A9489" w14:textId="0709ACF7" w:rsidR="00932000" w:rsidRPr="00E95477" w:rsidRDefault="00932000" w:rsidP="00E95477">
      <w:pPr>
        <w:numPr>
          <w:ilvl w:val="0"/>
          <w:numId w:val="29"/>
        </w:numPr>
        <w:rPr>
          <w:rFonts w:ascii="Arial" w:hAnsi="Arial" w:cs="Arial"/>
          <w:sz w:val="20"/>
          <w:szCs w:val="20"/>
        </w:rPr>
      </w:pPr>
      <w:r w:rsidRPr="00E95477">
        <w:rPr>
          <w:rFonts w:ascii="Arial" w:hAnsi="Arial" w:cs="Arial"/>
          <w:sz w:val="20"/>
          <w:szCs w:val="20"/>
        </w:rPr>
        <w:t xml:space="preserve">της  </w:t>
      </w:r>
      <w:r w:rsidRPr="00932000">
        <w:rPr>
          <w:rFonts w:ascii="Arial" w:hAnsi="Arial" w:cs="Arial"/>
          <w:sz w:val="20"/>
          <w:szCs w:val="20"/>
          <w:lang w:val="en-US"/>
        </w:rPr>
        <w:t>FSMA</w:t>
      </w:r>
      <w:r w:rsidRPr="00E95477">
        <w:rPr>
          <w:rFonts w:ascii="Arial" w:hAnsi="Arial" w:cs="Arial"/>
          <w:sz w:val="20"/>
          <w:szCs w:val="20"/>
        </w:rPr>
        <w:t xml:space="preserve"> (</w:t>
      </w:r>
      <w:hyperlink r:id="rId22" w:history="1">
        <w:r w:rsidRPr="00932000">
          <w:rPr>
            <w:rStyle w:val="Hyperlink"/>
            <w:rFonts w:ascii="Arial" w:hAnsi="Arial" w:cs="Arial"/>
            <w:sz w:val="20"/>
            <w:szCs w:val="20"/>
            <w:lang w:val="en-US"/>
          </w:rPr>
          <w:t>www</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fsma</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be</w:t>
        </w:r>
      </w:hyperlink>
      <w:r w:rsidRPr="00E95477">
        <w:rPr>
          <w:rFonts w:ascii="Arial" w:hAnsi="Arial" w:cs="Arial"/>
          <w:sz w:val="20"/>
          <w:szCs w:val="20"/>
        </w:rPr>
        <w:t>)</w:t>
      </w:r>
    </w:p>
    <w:p w14:paraId="55F12D53" w14:textId="77777777" w:rsidR="00932000" w:rsidRPr="00E95477" w:rsidRDefault="00932000" w:rsidP="00E95477">
      <w:pPr>
        <w:numPr>
          <w:ilvl w:val="0"/>
          <w:numId w:val="29"/>
        </w:numPr>
        <w:rPr>
          <w:rFonts w:ascii="Arial" w:hAnsi="Arial" w:cs="Arial"/>
          <w:sz w:val="20"/>
          <w:szCs w:val="20"/>
        </w:rPr>
      </w:pPr>
      <w:r w:rsidRPr="00E95477">
        <w:rPr>
          <w:rFonts w:ascii="Arial" w:hAnsi="Arial" w:cs="Arial"/>
          <w:sz w:val="20"/>
          <w:szCs w:val="20"/>
        </w:rPr>
        <w:t>του Χ.Α. (</w:t>
      </w:r>
      <w:hyperlink r:id="rId23" w:history="1">
        <w:r w:rsidRPr="00932000">
          <w:rPr>
            <w:rStyle w:val="Hyperlink"/>
            <w:rFonts w:ascii="Arial" w:hAnsi="Arial" w:cs="Arial"/>
            <w:sz w:val="20"/>
            <w:szCs w:val="20"/>
            <w:lang w:val="en-US"/>
          </w:rPr>
          <w:t>https</w:t>
        </w:r>
        <w:r w:rsidRPr="00E95477">
          <w:rPr>
            <w:rStyle w:val="Hyperlink"/>
            <w:rFonts w:ascii="Arial" w:hAnsi="Arial" w:cs="Arial"/>
            <w:sz w:val="20"/>
            <w:szCs w:val="20"/>
          </w:rPr>
          <w:t>://</w:t>
        </w:r>
        <w:r w:rsidRPr="00932000">
          <w:rPr>
            <w:rStyle w:val="Hyperlink"/>
            <w:rFonts w:ascii="Arial" w:hAnsi="Arial" w:cs="Arial"/>
            <w:sz w:val="20"/>
            <w:szCs w:val="20"/>
            <w:lang w:val="en-US"/>
          </w:rPr>
          <w:t>www</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athexgroup</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gr</w:t>
        </w:r>
        <w:r w:rsidRPr="00E95477">
          <w:rPr>
            <w:rStyle w:val="Hyperlink"/>
            <w:rFonts w:ascii="Arial" w:hAnsi="Arial" w:cs="Arial"/>
            <w:sz w:val="20"/>
            <w:szCs w:val="20"/>
          </w:rPr>
          <w:t>/</w:t>
        </w:r>
        <w:proofErr w:type="spellStart"/>
        <w:r w:rsidRPr="00932000">
          <w:rPr>
            <w:rStyle w:val="Hyperlink"/>
            <w:rFonts w:ascii="Arial" w:hAnsi="Arial" w:cs="Arial"/>
            <w:sz w:val="20"/>
            <w:szCs w:val="20"/>
            <w:lang w:val="en-US"/>
          </w:rPr>
          <w:t>el</w:t>
        </w:r>
        <w:proofErr w:type="spellEnd"/>
        <w:r w:rsidRPr="00E95477">
          <w:rPr>
            <w:rStyle w:val="Hyperlink"/>
            <w:rFonts w:ascii="Arial" w:hAnsi="Arial" w:cs="Arial"/>
            <w:sz w:val="20"/>
            <w:szCs w:val="20"/>
          </w:rPr>
          <w:t>/</w:t>
        </w:r>
        <w:r w:rsidRPr="00932000">
          <w:rPr>
            <w:rStyle w:val="Hyperlink"/>
            <w:rFonts w:ascii="Arial" w:hAnsi="Arial" w:cs="Arial"/>
            <w:sz w:val="20"/>
            <w:szCs w:val="20"/>
            <w:lang w:val="en-US"/>
          </w:rPr>
          <w:t>companies</w:t>
        </w:r>
        <w:r w:rsidRPr="00E95477">
          <w:rPr>
            <w:rStyle w:val="Hyperlink"/>
            <w:rFonts w:ascii="Arial" w:hAnsi="Arial" w:cs="Arial"/>
            <w:sz w:val="20"/>
            <w:szCs w:val="20"/>
          </w:rPr>
          <w:t>-</w:t>
        </w:r>
        <w:r w:rsidRPr="00932000">
          <w:rPr>
            <w:rStyle w:val="Hyperlink"/>
            <w:rFonts w:ascii="Arial" w:hAnsi="Arial" w:cs="Arial"/>
            <w:sz w:val="20"/>
            <w:szCs w:val="20"/>
            <w:lang w:val="en-US"/>
          </w:rPr>
          <w:t>information</w:t>
        </w:r>
        <w:r w:rsidRPr="00E95477">
          <w:rPr>
            <w:rStyle w:val="Hyperlink"/>
            <w:rFonts w:ascii="Arial" w:hAnsi="Arial" w:cs="Arial"/>
            <w:sz w:val="20"/>
            <w:szCs w:val="20"/>
          </w:rPr>
          <w:t>-</w:t>
        </w:r>
        <w:r w:rsidRPr="00932000">
          <w:rPr>
            <w:rStyle w:val="Hyperlink"/>
            <w:rFonts w:ascii="Arial" w:hAnsi="Arial" w:cs="Arial"/>
            <w:sz w:val="20"/>
            <w:szCs w:val="20"/>
            <w:lang w:val="en-US"/>
          </w:rPr>
          <w:t>memorandum</w:t>
        </w:r>
        <w:r w:rsidRPr="00E95477">
          <w:rPr>
            <w:rStyle w:val="Hyperlink"/>
            <w:rFonts w:ascii="Arial" w:hAnsi="Arial" w:cs="Arial"/>
            <w:sz w:val="20"/>
            <w:szCs w:val="20"/>
          </w:rPr>
          <w:t>-</w:t>
        </w:r>
        <w:r w:rsidRPr="00932000">
          <w:rPr>
            <w:rStyle w:val="Hyperlink"/>
            <w:rFonts w:ascii="Arial" w:hAnsi="Arial" w:cs="Arial"/>
            <w:sz w:val="20"/>
            <w:szCs w:val="20"/>
            <w:lang w:val="en-US"/>
          </w:rPr>
          <w:t>informative</w:t>
        </w:r>
        <w:r w:rsidRPr="00E95477">
          <w:rPr>
            <w:rStyle w:val="Hyperlink"/>
            <w:rFonts w:ascii="Arial" w:hAnsi="Arial" w:cs="Arial"/>
            <w:sz w:val="20"/>
            <w:szCs w:val="20"/>
          </w:rPr>
          <w:t>-</w:t>
        </w:r>
        <w:r w:rsidRPr="00932000">
          <w:rPr>
            <w:rStyle w:val="Hyperlink"/>
            <w:rFonts w:ascii="Arial" w:hAnsi="Arial" w:cs="Arial"/>
            <w:sz w:val="20"/>
            <w:szCs w:val="20"/>
            <w:lang w:val="en-US"/>
          </w:rPr>
          <w:t>material</w:t>
        </w:r>
      </w:hyperlink>
      <w:r w:rsidRPr="00E95477">
        <w:rPr>
          <w:rFonts w:ascii="Arial" w:hAnsi="Arial" w:cs="Arial"/>
          <w:sz w:val="20"/>
          <w:szCs w:val="20"/>
        </w:rPr>
        <w:t>), και</w:t>
      </w:r>
    </w:p>
    <w:p w14:paraId="2064B607" w14:textId="77777777" w:rsidR="00932000" w:rsidRPr="00E95477" w:rsidRDefault="00932000" w:rsidP="00E95477">
      <w:pPr>
        <w:numPr>
          <w:ilvl w:val="0"/>
          <w:numId w:val="29"/>
        </w:numPr>
        <w:rPr>
          <w:rFonts w:ascii="Arial" w:hAnsi="Arial" w:cs="Arial"/>
          <w:sz w:val="20"/>
          <w:szCs w:val="20"/>
        </w:rPr>
      </w:pPr>
      <w:r w:rsidRPr="00E95477">
        <w:rPr>
          <w:rFonts w:ascii="Arial" w:hAnsi="Arial" w:cs="Arial"/>
          <w:sz w:val="20"/>
          <w:szCs w:val="20"/>
        </w:rPr>
        <w:t>της Ε.Κ. (</w:t>
      </w:r>
      <w:r w:rsidRPr="00932000">
        <w:rPr>
          <w:rFonts w:ascii="Arial" w:hAnsi="Arial" w:cs="Arial"/>
          <w:sz w:val="20"/>
          <w:szCs w:val="20"/>
          <w:u w:val="single"/>
          <w:lang w:val="en-US"/>
        </w:rPr>
        <w:t>www</w:t>
      </w:r>
      <w:r w:rsidRPr="00E95477">
        <w:rPr>
          <w:rFonts w:ascii="Arial" w:hAnsi="Arial" w:cs="Arial"/>
          <w:sz w:val="20"/>
          <w:szCs w:val="20"/>
          <w:u w:val="single"/>
        </w:rPr>
        <w:t>.</w:t>
      </w:r>
      <w:proofErr w:type="spellStart"/>
      <w:r w:rsidRPr="00932000">
        <w:rPr>
          <w:rFonts w:ascii="Arial" w:hAnsi="Arial" w:cs="Arial"/>
          <w:sz w:val="20"/>
          <w:szCs w:val="20"/>
          <w:u w:val="single"/>
          <w:lang w:val="en-US"/>
        </w:rPr>
        <w:t>hcmc</w:t>
      </w:r>
      <w:proofErr w:type="spellEnd"/>
      <w:r w:rsidRPr="00E95477">
        <w:rPr>
          <w:rFonts w:ascii="Arial" w:hAnsi="Arial" w:cs="Arial"/>
          <w:sz w:val="20"/>
          <w:szCs w:val="20"/>
          <w:u w:val="single"/>
        </w:rPr>
        <w:t>.</w:t>
      </w:r>
      <w:r w:rsidRPr="00932000">
        <w:rPr>
          <w:rFonts w:ascii="Arial" w:hAnsi="Arial" w:cs="Arial"/>
          <w:sz w:val="20"/>
          <w:szCs w:val="20"/>
          <w:u w:val="single"/>
          <w:lang w:val="en-US"/>
        </w:rPr>
        <w:t>gr</w:t>
      </w:r>
      <w:r w:rsidRPr="00E95477">
        <w:rPr>
          <w:rFonts w:ascii="Arial" w:hAnsi="Arial" w:cs="Arial"/>
          <w:sz w:val="20"/>
          <w:szCs w:val="20"/>
          <w:u w:val="single"/>
        </w:rPr>
        <w:t>/</w:t>
      </w:r>
      <w:proofErr w:type="spellStart"/>
      <w:r w:rsidRPr="00932000">
        <w:rPr>
          <w:rFonts w:ascii="Arial" w:hAnsi="Arial" w:cs="Arial"/>
          <w:sz w:val="20"/>
          <w:szCs w:val="20"/>
          <w:u w:val="single"/>
          <w:lang w:val="en-US"/>
        </w:rPr>
        <w:t>el</w:t>
      </w:r>
      <w:proofErr w:type="spellEnd"/>
      <w:r w:rsidRPr="00E95477">
        <w:rPr>
          <w:rFonts w:ascii="Arial" w:hAnsi="Arial" w:cs="Arial"/>
          <w:sz w:val="20"/>
          <w:szCs w:val="20"/>
          <w:u w:val="single"/>
        </w:rPr>
        <w:t>_</w:t>
      </w:r>
      <w:r w:rsidRPr="00932000">
        <w:rPr>
          <w:rFonts w:ascii="Arial" w:hAnsi="Arial" w:cs="Arial"/>
          <w:sz w:val="20"/>
          <w:szCs w:val="20"/>
          <w:u w:val="single"/>
          <w:lang w:val="en-US"/>
        </w:rPr>
        <w:t>GR</w:t>
      </w:r>
      <w:r w:rsidRPr="00E95477">
        <w:rPr>
          <w:rFonts w:ascii="Arial" w:hAnsi="Arial" w:cs="Arial"/>
          <w:sz w:val="20"/>
          <w:szCs w:val="20"/>
          <w:u w:val="single"/>
        </w:rPr>
        <w:t>/</w:t>
      </w:r>
      <w:r w:rsidRPr="00932000">
        <w:rPr>
          <w:rFonts w:ascii="Arial" w:hAnsi="Arial" w:cs="Arial"/>
          <w:sz w:val="20"/>
          <w:szCs w:val="20"/>
          <w:u w:val="single"/>
          <w:lang w:val="en-US"/>
        </w:rPr>
        <w:t>web</w:t>
      </w:r>
      <w:r w:rsidRPr="00E95477">
        <w:rPr>
          <w:rFonts w:ascii="Arial" w:hAnsi="Arial" w:cs="Arial"/>
          <w:sz w:val="20"/>
          <w:szCs w:val="20"/>
          <w:u w:val="single"/>
        </w:rPr>
        <w:t>/</w:t>
      </w:r>
      <w:r w:rsidRPr="00932000">
        <w:rPr>
          <w:rFonts w:ascii="Arial" w:hAnsi="Arial" w:cs="Arial"/>
          <w:sz w:val="20"/>
          <w:szCs w:val="20"/>
          <w:u w:val="single"/>
          <w:lang w:val="en-US"/>
        </w:rPr>
        <w:t>portal</w:t>
      </w:r>
      <w:r w:rsidRPr="00E95477">
        <w:rPr>
          <w:rFonts w:ascii="Arial" w:hAnsi="Arial" w:cs="Arial"/>
          <w:sz w:val="20"/>
          <w:szCs w:val="20"/>
          <w:u w:val="single"/>
        </w:rPr>
        <w:t>/</w:t>
      </w:r>
      <w:proofErr w:type="spellStart"/>
      <w:r w:rsidRPr="00932000">
        <w:rPr>
          <w:rFonts w:ascii="Arial" w:hAnsi="Arial" w:cs="Arial"/>
          <w:sz w:val="20"/>
          <w:szCs w:val="20"/>
          <w:u w:val="single"/>
          <w:lang w:val="en-US"/>
        </w:rPr>
        <w:t>elib</w:t>
      </w:r>
      <w:proofErr w:type="spellEnd"/>
      <w:r w:rsidRPr="00E95477">
        <w:rPr>
          <w:rFonts w:ascii="Arial" w:hAnsi="Arial" w:cs="Arial"/>
          <w:sz w:val="20"/>
          <w:szCs w:val="20"/>
          <w:u w:val="single"/>
        </w:rPr>
        <w:t>/</w:t>
      </w:r>
      <w:proofErr w:type="spellStart"/>
      <w:r w:rsidRPr="00932000">
        <w:rPr>
          <w:rFonts w:ascii="Arial" w:hAnsi="Arial" w:cs="Arial"/>
          <w:sz w:val="20"/>
          <w:szCs w:val="20"/>
          <w:u w:val="single"/>
          <w:lang w:val="en-US"/>
        </w:rPr>
        <w:t>deltia</w:t>
      </w:r>
      <w:proofErr w:type="spellEnd"/>
      <w:r w:rsidRPr="00E95477">
        <w:rPr>
          <w:rFonts w:ascii="Arial" w:hAnsi="Arial" w:cs="Arial"/>
          <w:sz w:val="20"/>
          <w:szCs w:val="20"/>
        </w:rPr>
        <w:t xml:space="preserve">).  </w:t>
      </w:r>
    </w:p>
    <w:p w14:paraId="0C8D1C89" w14:textId="757A915D" w:rsidR="00932000" w:rsidRPr="00932000" w:rsidRDefault="00932000" w:rsidP="00932000">
      <w:pPr>
        <w:jc w:val="both"/>
        <w:rPr>
          <w:rFonts w:ascii="Arial" w:hAnsi="Arial" w:cs="Arial"/>
          <w:sz w:val="20"/>
          <w:szCs w:val="20"/>
        </w:rPr>
      </w:pPr>
      <w:r w:rsidRPr="00932000">
        <w:rPr>
          <w:rFonts w:ascii="Arial" w:hAnsi="Arial" w:cs="Arial"/>
          <w:sz w:val="20"/>
          <w:szCs w:val="20"/>
        </w:rPr>
        <w:t xml:space="preserve">Επίσης, κατά τη διάρκεια της Δημόσιας Προσφοράς, το Ενημερωτικό Δελτίο στα Αγγλικά και το Περιληπτικό Σημείωμα επίσης στα Ελληνικά, Γαλλικά και Ολλανδικά θα είναι διαθέσιμα δωρεάν στο επενδυτικό κοινό και σε έντυπη μορφή, εφόσον ζητηθεί, στην έδρα της Εταιρείας, επί της 1000 </w:t>
      </w:r>
      <w:proofErr w:type="spellStart"/>
      <w:r w:rsidRPr="00932000">
        <w:rPr>
          <w:rFonts w:ascii="Arial" w:hAnsi="Arial" w:cs="Arial"/>
          <w:sz w:val="20"/>
          <w:szCs w:val="20"/>
        </w:rPr>
        <w:t>Brussels</w:t>
      </w:r>
      <w:proofErr w:type="spellEnd"/>
      <w:r w:rsidRPr="00932000">
        <w:rPr>
          <w:rFonts w:ascii="Arial" w:hAnsi="Arial" w:cs="Arial"/>
          <w:sz w:val="20"/>
          <w:szCs w:val="20"/>
        </w:rPr>
        <w:t xml:space="preserve">, 30 </w:t>
      </w:r>
      <w:proofErr w:type="spellStart"/>
      <w:r w:rsidRPr="00932000">
        <w:rPr>
          <w:rFonts w:ascii="Arial" w:hAnsi="Arial" w:cs="Arial"/>
          <w:sz w:val="20"/>
          <w:szCs w:val="20"/>
        </w:rPr>
        <w:t>Avenue</w:t>
      </w:r>
      <w:proofErr w:type="spellEnd"/>
      <w:r w:rsidRPr="00932000">
        <w:rPr>
          <w:rFonts w:ascii="Arial" w:hAnsi="Arial" w:cs="Arial"/>
          <w:sz w:val="20"/>
          <w:szCs w:val="20"/>
        </w:rPr>
        <w:t xml:space="preserve"> </w:t>
      </w:r>
      <w:proofErr w:type="spellStart"/>
      <w:r w:rsidRPr="00932000">
        <w:rPr>
          <w:rFonts w:ascii="Arial" w:hAnsi="Arial" w:cs="Arial"/>
          <w:sz w:val="20"/>
          <w:szCs w:val="20"/>
        </w:rPr>
        <w:t>Marnix</w:t>
      </w:r>
      <w:proofErr w:type="spellEnd"/>
      <w:r w:rsidRPr="00932000">
        <w:rPr>
          <w:rFonts w:ascii="Arial" w:hAnsi="Arial" w:cs="Arial"/>
          <w:sz w:val="20"/>
          <w:szCs w:val="20"/>
        </w:rPr>
        <w:t xml:space="preserve">, </w:t>
      </w:r>
      <w:proofErr w:type="spellStart"/>
      <w:r w:rsidRPr="00932000">
        <w:rPr>
          <w:rFonts w:ascii="Arial" w:hAnsi="Arial" w:cs="Arial"/>
          <w:sz w:val="20"/>
          <w:szCs w:val="20"/>
        </w:rPr>
        <w:t>Belgium</w:t>
      </w:r>
      <w:proofErr w:type="spellEnd"/>
      <w:r w:rsidRPr="00932000">
        <w:rPr>
          <w:rFonts w:ascii="Arial" w:hAnsi="Arial" w:cs="Arial"/>
          <w:sz w:val="20"/>
          <w:szCs w:val="20"/>
        </w:rPr>
        <w:t>. Κατόπιν αιτήματος στους Έλληνες Αναδόχους, το Ενημερωτικό Δελτίο στα Αγγλικά και το Περιληπτικό Σημείωμα στα Ελληνικά αναμένεται να είναι διαθέσιμα στα γραφεία της Alpha Bank Α.Ε. (Πανεπιστημίου 45,</w:t>
      </w:r>
      <w:r w:rsidR="00A17CAE">
        <w:rPr>
          <w:rFonts w:ascii="Arial" w:hAnsi="Arial" w:cs="Arial"/>
          <w:sz w:val="20"/>
          <w:szCs w:val="20"/>
        </w:rPr>
        <w:t xml:space="preserve"> </w:t>
      </w:r>
      <w:r w:rsidRPr="00932000">
        <w:rPr>
          <w:rFonts w:ascii="Arial" w:hAnsi="Arial" w:cs="Arial"/>
          <w:sz w:val="20"/>
          <w:szCs w:val="20"/>
        </w:rPr>
        <w:t xml:space="preserve">Αθήνα 10564, Ελλάδα), στα γραφεία της </w:t>
      </w:r>
      <w:proofErr w:type="spellStart"/>
      <w:r w:rsidRPr="00932000">
        <w:rPr>
          <w:rFonts w:ascii="Arial" w:hAnsi="Arial" w:cs="Arial"/>
          <w:sz w:val="20"/>
          <w:szCs w:val="20"/>
        </w:rPr>
        <w:t>Eurobank</w:t>
      </w:r>
      <w:proofErr w:type="spellEnd"/>
      <w:r w:rsidRPr="00932000">
        <w:rPr>
          <w:rFonts w:ascii="Arial" w:hAnsi="Arial" w:cs="Arial"/>
          <w:sz w:val="20"/>
          <w:szCs w:val="20"/>
        </w:rPr>
        <w:t xml:space="preserve"> Α.Ε. (Πεσμαζόγλου 2-6, Αθήνα 10559, Ελλάδα), στα γραφεία της </w:t>
      </w:r>
      <w:proofErr w:type="spellStart"/>
      <w:r w:rsidRPr="00932000">
        <w:rPr>
          <w:rFonts w:ascii="Arial" w:hAnsi="Arial" w:cs="Arial"/>
          <w:sz w:val="20"/>
          <w:szCs w:val="20"/>
        </w:rPr>
        <w:t>Euroxx</w:t>
      </w:r>
      <w:proofErr w:type="spellEnd"/>
      <w:r w:rsidRPr="00932000">
        <w:rPr>
          <w:rFonts w:ascii="Arial" w:hAnsi="Arial" w:cs="Arial"/>
          <w:sz w:val="20"/>
          <w:szCs w:val="20"/>
        </w:rPr>
        <w:t xml:space="preserve"> Χρηματιστηριακή Α.Ε.Π.Ε.Υ. (Παλαιολόγου 7, Χαλάνδρι 15232, Ελλάδα), στα γραφεία και στο υποκατάστημα της  Εθνικής Τράπεζας της Ελλάδος Α.Ε. (</w:t>
      </w:r>
      <w:proofErr w:type="spellStart"/>
      <w:r w:rsidRPr="00932000">
        <w:rPr>
          <w:rFonts w:ascii="Arial" w:hAnsi="Arial" w:cs="Arial"/>
          <w:sz w:val="20"/>
          <w:szCs w:val="20"/>
        </w:rPr>
        <w:t>Λεωφ</w:t>
      </w:r>
      <w:proofErr w:type="spellEnd"/>
      <w:r w:rsidRPr="00932000">
        <w:rPr>
          <w:rFonts w:ascii="Arial" w:hAnsi="Arial" w:cs="Arial"/>
          <w:sz w:val="20"/>
          <w:szCs w:val="20"/>
        </w:rPr>
        <w:t xml:space="preserve">. Αθηνών 128-132 &amp; </w:t>
      </w:r>
      <w:proofErr w:type="spellStart"/>
      <w:r w:rsidRPr="00932000">
        <w:rPr>
          <w:rFonts w:ascii="Arial" w:hAnsi="Arial" w:cs="Arial"/>
          <w:sz w:val="20"/>
          <w:szCs w:val="20"/>
        </w:rPr>
        <w:t>Ιφιγενείας</w:t>
      </w:r>
      <w:proofErr w:type="spellEnd"/>
      <w:r w:rsidRPr="00932000">
        <w:rPr>
          <w:rFonts w:ascii="Arial" w:hAnsi="Arial" w:cs="Arial"/>
          <w:sz w:val="20"/>
          <w:szCs w:val="20"/>
        </w:rPr>
        <w:t xml:space="preserve">, Αθήνα 10442, Ελλάδα και Αιόλου 86, Αθήνα 10559, Ελλάδα), στα γραφεία της Τράπεζας </w:t>
      </w:r>
      <w:proofErr w:type="spellStart"/>
      <w:r w:rsidRPr="00932000">
        <w:rPr>
          <w:rFonts w:ascii="Arial" w:hAnsi="Arial" w:cs="Arial"/>
          <w:sz w:val="20"/>
          <w:szCs w:val="20"/>
        </w:rPr>
        <w:t>Optima</w:t>
      </w:r>
      <w:proofErr w:type="spellEnd"/>
      <w:r w:rsidRPr="00932000">
        <w:rPr>
          <w:rFonts w:ascii="Arial" w:hAnsi="Arial" w:cs="Arial"/>
          <w:sz w:val="20"/>
          <w:szCs w:val="20"/>
        </w:rPr>
        <w:t xml:space="preserve"> </w:t>
      </w:r>
      <w:r w:rsidRPr="00932000">
        <w:rPr>
          <w:rFonts w:ascii="Arial" w:hAnsi="Arial" w:cs="Arial"/>
          <w:sz w:val="20"/>
          <w:szCs w:val="20"/>
          <w:lang w:val="en-US"/>
        </w:rPr>
        <w:t>bank</w:t>
      </w:r>
      <w:r w:rsidRPr="00932000">
        <w:rPr>
          <w:rFonts w:ascii="Arial" w:hAnsi="Arial" w:cs="Arial"/>
          <w:sz w:val="20"/>
          <w:szCs w:val="20"/>
        </w:rPr>
        <w:t xml:space="preserve"> Α.Ε. (Αιγιαλείας 32 &amp; Παραδείσου, Μαρούσι 15125, Ελλάδα),  στα γραφεία της Παντελάκης Χρηματιστηριακή Α.Ε.Π.Ε.Υ. (Εθνικής Αντιστάσεως 57Β, Χαλάνδρι 15231, Ελλάδα) και στα γραφεία και στο υποκατάστημα της Τράπεζας Πειραιώς Α.Ε. (Σταδίου 10, Αθήνα 10564, Ελλάδα και Πανεπιστημίου 31, Αθήνα 10564, Ελλάδα).</w:t>
      </w:r>
    </w:p>
    <w:p w14:paraId="1C8C6E11" w14:textId="77777777" w:rsidR="00932000" w:rsidRPr="00932000" w:rsidRDefault="00932000" w:rsidP="00932000">
      <w:pPr>
        <w:jc w:val="both"/>
        <w:rPr>
          <w:rFonts w:ascii="Arial" w:hAnsi="Arial" w:cs="Arial"/>
          <w:sz w:val="20"/>
          <w:szCs w:val="20"/>
        </w:rPr>
      </w:pPr>
      <w:r w:rsidRPr="00932000">
        <w:rPr>
          <w:rFonts w:ascii="Arial" w:hAnsi="Arial" w:cs="Arial"/>
          <w:sz w:val="20"/>
          <w:szCs w:val="20"/>
        </w:rPr>
        <w:t>Περαιτέρω πληροφορίες σχετικά με την Εταιρεία, τις Νέες Μετοχές, τη Δημόσια Προσφορά (όπως, ενδεικτικά και όχι περιοριστικά, η διαδικασία συμμετοχής επενδυτών στη Δημόσια Προσφορά και οι όροι και προϋποθέσεις προσφοράς και διάθεσης των Νέων Μετοχών) και τη Θεσμική Προσφορά παρατίθενται στο Ενημερωτικό Δελτίο και, ειδικότερα, στο Μέρος 14 «</w:t>
      </w:r>
      <w:r w:rsidRPr="00E95477">
        <w:rPr>
          <w:rFonts w:ascii="Arial" w:hAnsi="Arial" w:cs="Arial"/>
          <w:i/>
          <w:iCs/>
          <w:sz w:val="20"/>
          <w:szCs w:val="20"/>
        </w:rPr>
        <w:t>Πληροφορίες για την Προσφορά</w:t>
      </w:r>
      <w:r w:rsidRPr="00932000">
        <w:rPr>
          <w:rFonts w:ascii="Arial" w:hAnsi="Arial" w:cs="Arial"/>
          <w:sz w:val="20"/>
          <w:szCs w:val="20"/>
        </w:rPr>
        <w:t>».</w:t>
      </w:r>
    </w:p>
    <w:p w14:paraId="71B5EF0E" w14:textId="77777777" w:rsidR="00AF4693" w:rsidRDefault="00AF4693" w:rsidP="00932000">
      <w:pPr>
        <w:jc w:val="both"/>
        <w:rPr>
          <w:rFonts w:ascii="Arial" w:hAnsi="Arial" w:cs="Arial"/>
          <w:b/>
          <w:sz w:val="20"/>
          <w:szCs w:val="20"/>
        </w:rPr>
      </w:pPr>
    </w:p>
    <w:p w14:paraId="64F5B9C2" w14:textId="77777777" w:rsidR="00AF4693" w:rsidRDefault="00AF4693" w:rsidP="00932000">
      <w:pPr>
        <w:jc w:val="both"/>
        <w:rPr>
          <w:rFonts w:ascii="Arial" w:hAnsi="Arial" w:cs="Arial"/>
          <w:b/>
          <w:sz w:val="20"/>
          <w:szCs w:val="20"/>
        </w:rPr>
      </w:pPr>
    </w:p>
    <w:p w14:paraId="5E53C463" w14:textId="6E604DE3" w:rsidR="00932000" w:rsidRPr="00932000" w:rsidRDefault="00932000" w:rsidP="00E95477">
      <w:pPr>
        <w:jc w:val="center"/>
        <w:rPr>
          <w:rFonts w:ascii="Arial" w:hAnsi="Arial" w:cs="Arial"/>
          <w:b/>
          <w:sz w:val="20"/>
          <w:szCs w:val="20"/>
        </w:rPr>
      </w:pPr>
      <w:r w:rsidRPr="00932000">
        <w:rPr>
          <w:rFonts w:ascii="Arial" w:hAnsi="Arial" w:cs="Arial"/>
          <w:b/>
          <w:sz w:val="20"/>
          <w:szCs w:val="20"/>
        </w:rPr>
        <w:t xml:space="preserve">Βρυξέλλες, </w:t>
      </w:r>
      <w:r w:rsidR="008F1EE1" w:rsidRPr="003C35AE">
        <w:rPr>
          <w:rFonts w:ascii="Arial" w:hAnsi="Arial" w:cs="Arial"/>
          <w:b/>
          <w:sz w:val="20"/>
          <w:szCs w:val="20"/>
        </w:rPr>
        <w:t>9</w:t>
      </w:r>
      <w:r w:rsidRPr="00932000">
        <w:rPr>
          <w:rFonts w:ascii="Arial" w:hAnsi="Arial" w:cs="Arial"/>
          <w:b/>
          <w:sz w:val="20"/>
          <w:szCs w:val="20"/>
        </w:rPr>
        <w:t xml:space="preserve"> Οκτωβρίου 2024</w:t>
      </w:r>
    </w:p>
    <w:p w14:paraId="2333669A" w14:textId="303D0277" w:rsidR="00433208" w:rsidRPr="00917848" w:rsidRDefault="00932000" w:rsidP="00E95477">
      <w:pPr>
        <w:pStyle w:val="Default"/>
        <w:jc w:val="center"/>
        <w:rPr>
          <w:rFonts w:ascii="Arial" w:hAnsi="Arial" w:cs="Arial"/>
          <w:b/>
          <w:bCs/>
          <w:color w:val="auto"/>
          <w:sz w:val="20"/>
          <w:szCs w:val="20"/>
          <w:lang w:val="el-GR"/>
        </w:rPr>
      </w:pPr>
      <w:proofErr w:type="spellStart"/>
      <w:r w:rsidRPr="00932000">
        <w:rPr>
          <w:rFonts w:ascii="Arial" w:hAnsi="Arial" w:cs="Arial"/>
          <w:b/>
          <w:sz w:val="20"/>
          <w:szCs w:val="20"/>
          <w:lang w:val="en-US"/>
        </w:rPr>
        <w:t>Cenergy</w:t>
      </w:r>
      <w:proofErr w:type="spellEnd"/>
      <w:r w:rsidRPr="00932000">
        <w:rPr>
          <w:rFonts w:ascii="Arial" w:hAnsi="Arial" w:cs="Arial"/>
          <w:b/>
          <w:sz w:val="20"/>
          <w:szCs w:val="20"/>
          <w:lang w:val="el-GR"/>
        </w:rPr>
        <w:t xml:space="preserve"> </w:t>
      </w:r>
      <w:r w:rsidRPr="00932000">
        <w:rPr>
          <w:rFonts w:ascii="Arial" w:hAnsi="Arial" w:cs="Arial"/>
          <w:b/>
          <w:sz w:val="20"/>
          <w:szCs w:val="20"/>
          <w:lang w:val="en-US"/>
        </w:rPr>
        <w:t>Holdings</w:t>
      </w:r>
      <w:r w:rsidRPr="00932000">
        <w:rPr>
          <w:rFonts w:ascii="Arial" w:hAnsi="Arial" w:cs="Arial"/>
          <w:b/>
          <w:sz w:val="20"/>
          <w:szCs w:val="20"/>
          <w:lang w:val="el-GR"/>
        </w:rPr>
        <w:t xml:space="preserve"> </w:t>
      </w:r>
      <w:r w:rsidRPr="00932000">
        <w:rPr>
          <w:rFonts w:ascii="Arial" w:hAnsi="Arial" w:cs="Arial"/>
          <w:b/>
          <w:sz w:val="20"/>
          <w:szCs w:val="20"/>
          <w:lang w:val="en-US"/>
        </w:rPr>
        <w:t>S</w:t>
      </w:r>
      <w:r w:rsidRPr="00932000">
        <w:rPr>
          <w:rFonts w:ascii="Arial" w:hAnsi="Arial" w:cs="Arial"/>
          <w:b/>
          <w:sz w:val="20"/>
          <w:szCs w:val="20"/>
          <w:lang w:val="el-GR"/>
        </w:rPr>
        <w:t>.</w:t>
      </w:r>
      <w:r w:rsidRPr="00932000">
        <w:rPr>
          <w:rFonts w:ascii="Arial" w:hAnsi="Arial" w:cs="Arial"/>
          <w:b/>
          <w:sz w:val="20"/>
          <w:szCs w:val="20"/>
          <w:lang w:val="en-US"/>
        </w:rPr>
        <w:t>A</w:t>
      </w:r>
      <w:r w:rsidRPr="00932000">
        <w:rPr>
          <w:rFonts w:ascii="Arial" w:hAnsi="Arial" w:cs="Arial"/>
          <w:b/>
          <w:sz w:val="20"/>
          <w:szCs w:val="20"/>
          <w:lang w:val="el-GR"/>
        </w:rPr>
        <w:t>.</w:t>
      </w:r>
    </w:p>
    <w:p w14:paraId="2DAC0844" w14:textId="77777777" w:rsidR="00FC046E" w:rsidRPr="00917848" w:rsidRDefault="00FC046E" w:rsidP="00BB72BD">
      <w:pPr>
        <w:pStyle w:val="Default"/>
        <w:jc w:val="both"/>
        <w:rPr>
          <w:rFonts w:ascii="Arial" w:hAnsi="Arial" w:cs="Arial"/>
          <w:b/>
          <w:bCs/>
          <w:color w:val="auto"/>
          <w:sz w:val="20"/>
          <w:szCs w:val="20"/>
          <w:lang w:val="el-GR"/>
        </w:rPr>
      </w:pPr>
      <w:r w:rsidRPr="00917848">
        <w:rPr>
          <w:rFonts w:ascii="Arial" w:hAnsi="Arial" w:cs="Arial"/>
          <w:b/>
          <w:bCs/>
          <w:color w:val="auto"/>
          <w:sz w:val="20"/>
          <w:szCs w:val="20"/>
          <w:lang w:val="el-GR"/>
        </w:rPr>
        <w:br w:type="page"/>
      </w:r>
    </w:p>
    <w:p w14:paraId="62909BE5" w14:textId="5CC8E00A" w:rsidR="0087571C" w:rsidRPr="00917848" w:rsidRDefault="001D6660" w:rsidP="00BB72BD">
      <w:pPr>
        <w:pStyle w:val="Default"/>
        <w:jc w:val="both"/>
        <w:rPr>
          <w:rFonts w:ascii="Arial" w:hAnsi="Arial" w:cs="Arial"/>
          <w:b/>
          <w:bCs/>
          <w:color w:val="auto"/>
          <w:sz w:val="20"/>
          <w:szCs w:val="20"/>
          <w:lang w:val="el-GR"/>
        </w:rPr>
      </w:pPr>
      <w:bookmarkStart w:id="2" w:name="_Hlk179020305"/>
      <w:r w:rsidRPr="00917848">
        <w:rPr>
          <w:rFonts w:ascii="Arial" w:hAnsi="Arial" w:cs="Arial"/>
          <w:b/>
          <w:bCs/>
          <w:color w:val="auto"/>
          <w:sz w:val="20"/>
          <w:szCs w:val="20"/>
          <w:lang w:val="el-GR"/>
        </w:rPr>
        <w:lastRenderedPageBreak/>
        <w:t>ΣΗΜΑΝΤΙΚΗ ΓΝΩΣΤΟΠΟΙΗΣΗ – ΑΠΟΠΟΙΗΣΗ ΕΥΘΥΝΗΣ</w:t>
      </w:r>
    </w:p>
    <w:p w14:paraId="60B98604" w14:textId="77777777" w:rsidR="0087571C" w:rsidRPr="009368C3" w:rsidRDefault="0087571C" w:rsidP="00BB72BD">
      <w:pPr>
        <w:pStyle w:val="Default"/>
        <w:jc w:val="both"/>
        <w:rPr>
          <w:rFonts w:ascii="Arial" w:hAnsi="Arial" w:cs="Arial"/>
          <w:color w:val="auto"/>
          <w:sz w:val="20"/>
          <w:szCs w:val="20"/>
          <w:lang w:val="el-GR"/>
        </w:rPr>
      </w:pPr>
    </w:p>
    <w:p w14:paraId="56FD286E" w14:textId="66F32609" w:rsidR="001D6660" w:rsidRPr="00917848" w:rsidRDefault="001D6660" w:rsidP="00127274">
      <w:pPr>
        <w:pStyle w:val="Default"/>
        <w:jc w:val="both"/>
        <w:rPr>
          <w:rFonts w:ascii="Arial" w:hAnsi="Arial" w:cs="Arial"/>
          <w:color w:val="auto"/>
          <w:sz w:val="20"/>
          <w:szCs w:val="20"/>
          <w:lang w:val="el-GR"/>
        </w:rPr>
      </w:pPr>
      <w:r w:rsidRPr="00917848">
        <w:rPr>
          <w:rFonts w:ascii="Arial" w:hAnsi="Arial" w:cs="Arial"/>
          <w:color w:val="auto"/>
          <w:sz w:val="20"/>
          <w:szCs w:val="20"/>
          <w:lang w:val="el-GR"/>
        </w:rPr>
        <w:t>Οι πληροφορίες που περιέχονται στην παρούσα ανακοίνωση προορίζονται μόνο για</w:t>
      </w:r>
      <w:r w:rsidR="005C1E35">
        <w:rPr>
          <w:rFonts w:ascii="Arial" w:hAnsi="Arial" w:cs="Arial"/>
          <w:color w:val="auto"/>
          <w:sz w:val="20"/>
          <w:szCs w:val="20"/>
          <w:lang w:val="el-GR"/>
        </w:rPr>
        <w:t xml:space="preserve"> </w:t>
      </w:r>
      <w:r w:rsidR="00890A7F">
        <w:rPr>
          <w:rFonts w:ascii="Arial" w:hAnsi="Arial" w:cs="Arial"/>
          <w:color w:val="auto"/>
          <w:sz w:val="20"/>
          <w:szCs w:val="20"/>
          <w:lang w:val="el-GR"/>
        </w:rPr>
        <w:t>γε</w:t>
      </w:r>
      <w:r w:rsidR="00EE1088">
        <w:rPr>
          <w:rFonts w:ascii="Arial" w:hAnsi="Arial" w:cs="Arial"/>
          <w:color w:val="auto"/>
          <w:sz w:val="20"/>
          <w:szCs w:val="20"/>
          <w:lang w:val="el-GR"/>
        </w:rPr>
        <w:t>ν</w:t>
      </w:r>
      <w:r w:rsidR="00890A7F">
        <w:rPr>
          <w:rFonts w:ascii="Arial" w:hAnsi="Arial" w:cs="Arial"/>
          <w:color w:val="auto"/>
          <w:sz w:val="20"/>
          <w:szCs w:val="20"/>
          <w:lang w:val="el-GR"/>
        </w:rPr>
        <w:t xml:space="preserve">ική </w:t>
      </w:r>
      <w:r w:rsidR="005C1E35">
        <w:rPr>
          <w:rFonts w:ascii="Arial" w:hAnsi="Arial" w:cs="Arial"/>
          <w:color w:val="auto"/>
          <w:sz w:val="20"/>
          <w:szCs w:val="20"/>
          <w:lang w:val="el-GR"/>
        </w:rPr>
        <w:t xml:space="preserve">ενημέρωση </w:t>
      </w:r>
      <w:r w:rsidRPr="00917848">
        <w:rPr>
          <w:rFonts w:ascii="Arial" w:hAnsi="Arial" w:cs="Arial"/>
          <w:color w:val="auto"/>
          <w:sz w:val="20"/>
          <w:szCs w:val="20"/>
          <w:lang w:val="el-GR"/>
        </w:rPr>
        <w:t xml:space="preserve">και δεν </w:t>
      </w:r>
      <w:r w:rsidR="00956D47">
        <w:rPr>
          <w:rFonts w:ascii="Arial" w:hAnsi="Arial" w:cs="Arial"/>
          <w:color w:val="auto"/>
          <w:sz w:val="20"/>
          <w:szCs w:val="20"/>
          <w:lang w:val="el-GR"/>
        </w:rPr>
        <w:t xml:space="preserve">δύνανται να </w:t>
      </w:r>
      <w:r w:rsidRPr="00917848">
        <w:rPr>
          <w:rFonts w:ascii="Arial" w:hAnsi="Arial" w:cs="Arial"/>
          <w:color w:val="auto"/>
          <w:sz w:val="20"/>
          <w:szCs w:val="20"/>
          <w:lang w:val="el-GR"/>
        </w:rPr>
        <w:t>θεωρ</w:t>
      </w:r>
      <w:r w:rsidR="00956D47">
        <w:rPr>
          <w:rFonts w:ascii="Arial" w:hAnsi="Arial" w:cs="Arial"/>
          <w:color w:val="auto"/>
          <w:sz w:val="20"/>
          <w:szCs w:val="20"/>
          <w:lang w:val="el-GR"/>
        </w:rPr>
        <w:t>ηθούν</w:t>
      </w:r>
      <w:r w:rsidRPr="00917848">
        <w:rPr>
          <w:rFonts w:ascii="Arial" w:hAnsi="Arial" w:cs="Arial"/>
          <w:color w:val="auto"/>
          <w:sz w:val="20"/>
          <w:szCs w:val="20"/>
          <w:lang w:val="el-GR"/>
        </w:rPr>
        <w:t xml:space="preserve"> πλήρεις</w:t>
      </w:r>
      <w:r w:rsidR="005C1E35">
        <w:rPr>
          <w:rFonts w:ascii="Arial" w:hAnsi="Arial" w:cs="Arial"/>
          <w:color w:val="auto"/>
          <w:sz w:val="20"/>
          <w:szCs w:val="20"/>
          <w:lang w:val="el-GR"/>
        </w:rPr>
        <w:t xml:space="preserve"> ή ολοκληρωμένες</w:t>
      </w:r>
      <w:r w:rsidRPr="00917848">
        <w:rPr>
          <w:rFonts w:ascii="Arial" w:hAnsi="Arial" w:cs="Arial"/>
          <w:color w:val="auto"/>
          <w:sz w:val="20"/>
          <w:szCs w:val="20"/>
          <w:lang w:val="el-GR"/>
        </w:rPr>
        <w:t xml:space="preserve">. </w:t>
      </w:r>
    </w:p>
    <w:p w14:paraId="568773A9" w14:textId="0B2855DD" w:rsidR="0087571C" w:rsidRPr="00917848" w:rsidRDefault="0087571C" w:rsidP="00BB72BD">
      <w:pPr>
        <w:pStyle w:val="Default"/>
        <w:jc w:val="both"/>
        <w:rPr>
          <w:rFonts w:ascii="Arial" w:hAnsi="Arial" w:cs="Arial"/>
          <w:color w:val="auto"/>
          <w:sz w:val="20"/>
          <w:szCs w:val="20"/>
          <w:lang w:val="el-GR"/>
        </w:rPr>
      </w:pPr>
    </w:p>
    <w:p w14:paraId="27C19D52" w14:textId="6B700AA2" w:rsidR="001D6660" w:rsidRPr="00917848" w:rsidRDefault="00650BE8" w:rsidP="00972BE9">
      <w:pPr>
        <w:pStyle w:val="Default"/>
        <w:jc w:val="both"/>
        <w:rPr>
          <w:rFonts w:ascii="Arial" w:hAnsi="Arial" w:cs="Arial"/>
          <w:color w:val="auto"/>
          <w:sz w:val="20"/>
          <w:szCs w:val="20"/>
          <w:lang w:val="el-GR"/>
        </w:rPr>
      </w:pPr>
      <w:r>
        <w:rPr>
          <w:rFonts w:ascii="Arial" w:hAnsi="Arial" w:cs="Arial"/>
          <w:color w:val="auto"/>
          <w:sz w:val="20"/>
          <w:szCs w:val="20"/>
          <w:lang w:val="el-GR"/>
        </w:rPr>
        <w:t>Η παρούσα</w:t>
      </w:r>
      <w:r w:rsidR="001D6660" w:rsidRPr="00917848">
        <w:rPr>
          <w:rFonts w:ascii="Arial" w:hAnsi="Arial" w:cs="Arial"/>
          <w:color w:val="auto"/>
          <w:sz w:val="20"/>
          <w:szCs w:val="20"/>
          <w:lang w:val="el-GR"/>
        </w:rPr>
        <w:t xml:space="preserve"> ανακοίνωση </w:t>
      </w:r>
      <w:r>
        <w:rPr>
          <w:rFonts w:ascii="Arial" w:hAnsi="Arial" w:cs="Arial"/>
          <w:color w:val="auto"/>
          <w:sz w:val="20"/>
          <w:szCs w:val="20"/>
          <w:lang w:val="el-GR"/>
        </w:rPr>
        <w:t>και</w:t>
      </w:r>
      <w:r w:rsidR="001D6660" w:rsidRPr="00917848">
        <w:rPr>
          <w:rFonts w:ascii="Arial" w:hAnsi="Arial" w:cs="Arial"/>
          <w:color w:val="auto"/>
          <w:sz w:val="20"/>
          <w:szCs w:val="20"/>
          <w:lang w:val="el-GR"/>
        </w:rPr>
        <w:t xml:space="preserve"> οτιδήποτε περιέχεται σε αυτήν</w:t>
      </w:r>
      <w:r>
        <w:rPr>
          <w:rFonts w:ascii="Arial" w:hAnsi="Arial" w:cs="Arial"/>
          <w:color w:val="auto"/>
          <w:sz w:val="20"/>
          <w:szCs w:val="20"/>
          <w:lang w:val="el-GR"/>
        </w:rPr>
        <w:t xml:space="preserve"> δεν μπορούν</w:t>
      </w:r>
      <w:r w:rsidR="001D6660" w:rsidRPr="00917848">
        <w:rPr>
          <w:rFonts w:ascii="Arial" w:hAnsi="Arial" w:cs="Arial"/>
          <w:color w:val="auto"/>
          <w:sz w:val="20"/>
          <w:szCs w:val="20"/>
          <w:lang w:val="el-GR"/>
        </w:rPr>
        <w:t xml:space="preserve"> </w:t>
      </w:r>
      <w:r w:rsidR="002E23F7">
        <w:rPr>
          <w:rFonts w:ascii="Arial" w:hAnsi="Arial" w:cs="Arial"/>
          <w:color w:val="auto"/>
          <w:sz w:val="20"/>
          <w:szCs w:val="20"/>
          <w:lang w:val="el-GR"/>
        </w:rPr>
        <w:t xml:space="preserve">να </w:t>
      </w:r>
      <w:r w:rsidR="001D6660" w:rsidRPr="00917848">
        <w:rPr>
          <w:rFonts w:ascii="Arial" w:hAnsi="Arial" w:cs="Arial"/>
          <w:color w:val="auto"/>
          <w:sz w:val="20"/>
          <w:szCs w:val="20"/>
          <w:lang w:val="el-GR"/>
        </w:rPr>
        <w:t>αποτελέσ</w:t>
      </w:r>
      <w:r w:rsidR="002E23F7">
        <w:rPr>
          <w:rFonts w:ascii="Arial" w:hAnsi="Arial" w:cs="Arial"/>
          <w:color w:val="auto"/>
          <w:sz w:val="20"/>
          <w:szCs w:val="20"/>
          <w:lang w:val="el-GR"/>
        </w:rPr>
        <w:t>ουν</w:t>
      </w:r>
      <w:r w:rsidR="001D6660" w:rsidRPr="00917848">
        <w:rPr>
          <w:rFonts w:ascii="Arial" w:hAnsi="Arial" w:cs="Arial"/>
          <w:color w:val="auto"/>
          <w:sz w:val="20"/>
          <w:szCs w:val="20"/>
          <w:lang w:val="el-GR"/>
        </w:rPr>
        <w:t xml:space="preserve"> τη βάση </w:t>
      </w:r>
      <w:r w:rsidR="00890A7F">
        <w:rPr>
          <w:rFonts w:ascii="Arial" w:hAnsi="Arial" w:cs="Arial"/>
          <w:color w:val="auto"/>
          <w:sz w:val="20"/>
          <w:szCs w:val="20"/>
          <w:lang w:val="el-GR"/>
        </w:rPr>
        <w:t xml:space="preserve">ούτε </w:t>
      </w:r>
      <w:r w:rsidR="002E23F7">
        <w:rPr>
          <w:rFonts w:ascii="Arial" w:hAnsi="Arial" w:cs="Arial"/>
          <w:color w:val="auto"/>
          <w:sz w:val="20"/>
          <w:szCs w:val="20"/>
          <w:lang w:val="el-GR"/>
        </w:rPr>
        <w:t>να</w:t>
      </w:r>
      <w:r w:rsidR="001D6660" w:rsidRPr="00917848">
        <w:rPr>
          <w:rFonts w:ascii="Arial" w:hAnsi="Arial" w:cs="Arial"/>
          <w:color w:val="auto"/>
          <w:sz w:val="20"/>
          <w:szCs w:val="20"/>
          <w:lang w:val="el-GR"/>
        </w:rPr>
        <w:t xml:space="preserve"> </w:t>
      </w:r>
      <w:r w:rsidR="002E23F7">
        <w:rPr>
          <w:rFonts w:ascii="Arial" w:hAnsi="Arial" w:cs="Arial"/>
          <w:color w:val="auto"/>
          <w:sz w:val="20"/>
          <w:szCs w:val="20"/>
          <w:lang w:val="el-GR"/>
        </w:rPr>
        <w:t>τύχο</w:t>
      </w:r>
      <w:r w:rsidR="002D6CD0">
        <w:rPr>
          <w:rFonts w:ascii="Arial" w:hAnsi="Arial" w:cs="Arial"/>
          <w:color w:val="auto"/>
          <w:sz w:val="20"/>
          <w:szCs w:val="20"/>
          <w:lang w:val="el-GR"/>
        </w:rPr>
        <w:t>υ</w:t>
      </w:r>
      <w:r w:rsidR="002E23F7">
        <w:rPr>
          <w:rFonts w:ascii="Arial" w:hAnsi="Arial" w:cs="Arial"/>
          <w:color w:val="auto"/>
          <w:sz w:val="20"/>
          <w:szCs w:val="20"/>
          <w:lang w:val="el-GR"/>
        </w:rPr>
        <w:t>ν</w:t>
      </w:r>
      <w:r w:rsidR="00171A18">
        <w:rPr>
          <w:rFonts w:ascii="Arial" w:hAnsi="Arial" w:cs="Arial"/>
          <w:color w:val="auto"/>
          <w:sz w:val="20"/>
          <w:szCs w:val="20"/>
          <w:lang w:val="el-GR"/>
        </w:rPr>
        <w:t xml:space="preserve"> επίκλησης σε συνδυασμό</w:t>
      </w:r>
      <w:r w:rsidR="001D6660" w:rsidRPr="00917848">
        <w:rPr>
          <w:rFonts w:ascii="Arial" w:hAnsi="Arial" w:cs="Arial"/>
          <w:color w:val="auto"/>
          <w:sz w:val="20"/>
          <w:szCs w:val="20"/>
          <w:lang w:val="el-GR"/>
        </w:rPr>
        <w:t xml:space="preserve"> με οποιαδήποτε προσφορά ή </w:t>
      </w:r>
      <w:r w:rsidR="002D6CD0">
        <w:rPr>
          <w:rFonts w:ascii="Arial" w:hAnsi="Arial" w:cs="Arial"/>
          <w:color w:val="auto"/>
          <w:sz w:val="20"/>
          <w:szCs w:val="20"/>
          <w:lang w:val="el-GR"/>
        </w:rPr>
        <w:t xml:space="preserve">ανάληψη </w:t>
      </w:r>
      <w:r w:rsidR="001D6660" w:rsidRPr="00917848">
        <w:rPr>
          <w:rFonts w:ascii="Arial" w:hAnsi="Arial" w:cs="Arial"/>
          <w:color w:val="auto"/>
          <w:sz w:val="20"/>
          <w:szCs w:val="20"/>
          <w:lang w:val="el-GR"/>
        </w:rPr>
        <w:t>δέσμευση</w:t>
      </w:r>
      <w:r w:rsidR="00890A7F">
        <w:rPr>
          <w:rFonts w:ascii="Arial" w:hAnsi="Arial" w:cs="Arial"/>
          <w:color w:val="auto"/>
          <w:sz w:val="20"/>
          <w:szCs w:val="20"/>
          <w:lang w:val="el-GR"/>
        </w:rPr>
        <w:t>ς</w:t>
      </w:r>
      <w:r w:rsidR="001D6660" w:rsidRPr="00917848">
        <w:rPr>
          <w:rFonts w:ascii="Arial" w:hAnsi="Arial" w:cs="Arial"/>
          <w:color w:val="auto"/>
          <w:sz w:val="20"/>
          <w:szCs w:val="20"/>
          <w:lang w:val="el-GR"/>
        </w:rPr>
        <w:t xml:space="preserve"> σε οποιαδήποτε δικαιοδοσία. Οι επενδυτές δεν πρέπει να αποκτούν</w:t>
      </w:r>
      <w:r w:rsidR="002D6CD0">
        <w:rPr>
          <w:rFonts w:ascii="Arial" w:hAnsi="Arial" w:cs="Arial"/>
          <w:color w:val="auto"/>
          <w:sz w:val="20"/>
          <w:szCs w:val="20"/>
          <w:lang w:val="el-GR"/>
        </w:rPr>
        <w:t xml:space="preserve"> οποιεσδήποτε</w:t>
      </w:r>
      <w:r w:rsidR="001D6660" w:rsidRPr="00917848">
        <w:rPr>
          <w:rFonts w:ascii="Arial" w:hAnsi="Arial" w:cs="Arial"/>
          <w:color w:val="auto"/>
          <w:sz w:val="20"/>
          <w:szCs w:val="20"/>
          <w:lang w:val="el-GR"/>
        </w:rPr>
        <w:t xml:space="preserve"> Νέες Μετοχές παρά μόνο βάσει των πληροφοριών που περιέχονται στο Ενημερωτικό Δελτίο. Οι δυνητικοί επενδυτές πρέπει να διαβάσουν το Ενημερωτικό Δελτίο πριν λάβουν </w:t>
      </w:r>
      <w:r w:rsidR="00890A7F">
        <w:rPr>
          <w:rFonts w:ascii="Arial" w:hAnsi="Arial" w:cs="Arial"/>
          <w:color w:val="auto"/>
          <w:sz w:val="20"/>
          <w:szCs w:val="20"/>
          <w:lang w:val="el-GR"/>
        </w:rPr>
        <w:t>οποιαδήποτε</w:t>
      </w:r>
      <w:r w:rsidR="001D6660" w:rsidRPr="00917848">
        <w:rPr>
          <w:rFonts w:ascii="Arial" w:hAnsi="Arial" w:cs="Arial"/>
          <w:color w:val="auto"/>
          <w:sz w:val="20"/>
          <w:szCs w:val="20"/>
          <w:lang w:val="el-GR"/>
        </w:rPr>
        <w:t xml:space="preserve"> επενδυτική απόφαση</w:t>
      </w:r>
      <w:r w:rsidR="00890A7F">
        <w:rPr>
          <w:rFonts w:ascii="Arial" w:hAnsi="Arial" w:cs="Arial"/>
          <w:color w:val="auto"/>
          <w:sz w:val="20"/>
          <w:szCs w:val="20"/>
          <w:lang w:val="el-GR"/>
        </w:rPr>
        <w:t>,</w:t>
      </w:r>
      <w:r w:rsidR="00723F52">
        <w:rPr>
          <w:rFonts w:ascii="Arial" w:hAnsi="Arial" w:cs="Arial"/>
          <w:color w:val="auto"/>
          <w:sz w:val="20"/>
          <w:szCs w:val="20"/>
          <w:lang w:val="el-GR"/>
        </w:rPr>
        <w:t xml:space="preserve"> </w:t>
      </w:r>
      <w:r w:rsidR="00890A7F">
        <w:rPr>
          <w:rFonts w:ascii="Arial" w:hAnsi="Arial" w:cs="Arial"/>
          <w:color w:val="auto"/>
          <w:sz w:val="20"/>
          <w:szCs w:val="20"/>
          <w:lang w:val="el-GR"/>
        </w:rPr>
        <w:t>προκειμένου</w:t>
      </w:r>
      <w:r w:rsidR="00890A7F" w:rsidRPr="00917848">
        <w:rPr>
          <w:rFonts w:ascii="Arial" w:hAnsi="Arial" w:cs="Arial"/>
          <w:color w:val="auto"/>
          <w:sz w:val="20"/>
          <w:szCs w:val="20"/>
          <w:lang w:val="el-GR"/>
        </w:rPr>
        <w:t xml:space="preserve"> </w:t>
      </w:r>
      <w:r w:rsidR="001D6660" w:rsidRPr="00917848">
        <w:rPr>
          <w:rFonts w:ascii="Arial" w:hAnsi="Arial" w:cs="Arial"/>
          <w:color w:val="auto"/>
          <w:sz w:val="20"/>
          <w:szCs w:val="20"/>
          <w:lang w:val="el-GR"/>
        </w:rPr>
        <w:t xml:space="preserve">να κατανοήσουν πλήρως τους πιθανούς κινδύνους και τα οφέλη που σχετίζονται με την απόφαση να επενδύσουν στις </w:t>
      </w:r>
      <w:r w:rsidR="00A17CAE">
        <w:rPr>
          <w:rFonts w:ascii="Arial" w:hAnsi="Arial" w:cs="Arial"/>
          <w:color w:val="auto"/>
          <w:sz w:val="20"/>
          <w:szCs w:val="20"/>
          <w:lang w:val="el-GR"/>
        </w:rPr>
        <w:t>κινητές αξίες</w:t>
      </w:r>
      <w:r w:rsidR="001D6660" w:rsidRPr="00917848">
        <w:rPr>
          <w:rFonts w:ascii="Arial" w:hAnsi="Arial" w:cs="Arial"/>
          <w:color w:val="auto"/>
          <w:sz w:val="20"/>
          <w:szCs w:val="20"/>
          <w:lang w:val="el-GR"/>
        </w:rPr>
        <w:t>.</w:t>
      </w:r>
      <w:r w:rsidR="00A17CAE">
        <w:rPr>
          <w:rFonts w:ascii="Arial" w:hAnsi="Arial" w:cs="Arial"/>
          <w:color w:val="auto"/>
          <w:sz w:val="20"/>
          <w:szCs w:val="20"/>
          <w:lang w:val="el-GR"/>
        </w:rPr>
        <w:t xml:space="preserve"> Η παρούσα ανακοίνωση και η έγκριση του Ενημερωτικού Δελτίου, κατά περίπτωση, δεν θα πρέπει να θεωρούνται ευνοϊκή γνώμη για τις Νέες Μετοχές που προσφέρονται ή εισάγονται προς διαπραγμάτευση σε ρυθμιζόμενη αγορά. Η αξία των Νέων Μετοχών μπορεί να μειωθεί όπως επίσης και να αυξηθεί. Οι δυνητικοί επενδυτές θα πρέπει να συμβουλευτούν επαγγελματία σύμβουλο σχετικά με την </w:t>
      </w:r>
      <w:proofErr w:type="spellStart"/>
      <w:r w:rsidR="00A17CAE">
        <w:rPr>
          <w:rFonts w:ascii="Arial" w:hAnsi="Arial" w:cs="Arial"/>
          <w:color w:val="auto"/>
          <w:sz w:val="20"/>
          <w:szCs w:val="20"/>
          <w:lang w:val="el-GR"/>
        </w:rPr>
        <w:t>καταλληλότητα</w:t>
      </w:r>
      <w:proofErr w:type="spellEnd"/>
      <w:r w:rsidR="00A17CAE">
        <w:rPr>
          <w:rFonts w:ascii="Arial" w:hAnsi="Arial" w:cs="Arial"/>
          <w:color w:val="auto"/>
          <w:sz w:val="20"/>
          <w:szCs w:val="20"/>
          <w:lang w:val="el-GR"/>
        </w:rPr>
        <w:t xml:space="preserve"> της σκοπούμενης προσφοράς για το εν λόγω πρόσωπο. </w:t>
      </w:r>
      <w:r w:rsidR="001D6660" w:rsidRPr="00917848">
        <w:rPr>
          <w:rFonts w:ascii="Arial" w:hAnsi="Arial" w:cs="Arial"/>
          <w:color w:val="auto"/>
          <w:sz w:val="20"/>
          <w:szCs w:val="20"/>
          <w:lang w:val="el-GR"/>
        </w:rPr>
        <w:t xml:space="preserve"> </w:t>
      </w:r>
    </w:p>
    <w:p w14:paraId="6160C244" w14:textId="77777777" w:rsidR="0087571C" w:rsidRPr="00917848" w:rsidRDefault="0087571C" w:rsidP="00BB72BD">
      <w:pPr>
        <w:pStyle w:val="Default"/>
        <w:jc w:val="both"/>
        <w:rPr>
          <w:rFonts w:ascii="Arial" w:hAnsi="Arial" w:cs="Arial"/>
          <w:color w:val="auto"/>
          <w:sz w:val="20"/>
          <w:szCs w:val="20"/>
          <w:lang w:val="el-GR"/>
        </w:rPr>
      </w:pPr>
    </w:p>
    <w:p w14:paraId="70FAA968" w14:textId="4454C936" w:rsidR="001D6660" w:rsidRPr="00917848" w:rsidRDefault="001D6660" w:rsidP="00BB72BD">
      <w:pPr>
        <w:pStyle w:val="Default"/>
        <w:jc w:val="both"/>
        <w:rPr>
          <w:rFonts w:ascii="Arial" w:hAnsi="Arial" w:cs="Arial"/>
          <w:color w:val="auto"/>
          <w:sz w:val="20"/>
          <w:szCs w:val="20"/>
          <w:lang w:val="el-GR"/>
        </w:rPr>
      </w:pPr>
      <w:r w:rsidRPr="00917848">
        <w:rPr>
          <w:rFonts w:ascii="Arial" w:hAnsi="Arial" w:cs="Arial"/>
          <w:color w:val="auto"/>
          <w:sz w:val="20"/>
          <w:szCs w:val="20"/>
          <w:lang w:val="el-GR"/>
        </w:rPr>
        <w:t xml:space="preserve">Η παρούσα ανακοίνωση έχει συνταχθεί μόνο για ενημερωτικούς σκοπούς και δεν αποτελεί ούτε συνιστά μέρος οποιασδήποτε προσφοράς </w:t>
      </w:r>
      <w:r w:rsidR="00737313" w:rsidRPr="00917848">
        <w:rPr>
          <w:rFonts w:ascii="Arial" w:hAnsi="Arial" w:cs="Arial"/>
          <w:color w:val="auto"/>
          <w:sz w:val="20"/>
          <w:szCs w:val="20"/>
          <w:lang w:val="el-GR"/>
        </w:rPr>
        <w:t xml:space="preserve">προς πώληση </w:t>
      </w:r>
      <w:r w:rsidRPr="00917848">
        <w:rPr>
          <w:rFonts w:ascii="Arial" w:hAnsi="Arial" w:cs="Arial"/>
          <w:color w:val="auto"/>
          <w:sz w:val="20"/>
          <w:szCs w:val="20"/>
          <w:lang w:val="el-GR"/>
        </w:rPr>
        <w:t>κινητών αξιών ή πρόσκλησης για</w:t>
      </w:r>
      <w:r w:rsidR="00737313" w:rsidRPr="00D410A9">
        <w:rPr>
          <w:rFonts w:ascii="Arial" w:hAnsi="Arial" w:cs="Arial"/>
          <w:color w:val="auto"/>
          <w:sz w:val="20"/>
          <w:szCs w:val="20"/>
          <w:lang w:val="el-GR"/>
        </w:rPr>
        <w:t xml:space="preserve"> </w:t>
      </w:r>
      <w:r w:rsidR="00737313">
        <w:rPr>
          <w:rFonts w:ascii="Arial" w:hAnsi="Arial" w:cs="Arial"/>
          <w:color w:val="auto"/>
          <w:sz w:val="20"/>
          <w:szCs w:val="20"/>
          <w:lang w:val="el-GR"/>
        </w:rPr>
        <w:t>την υποβολή</w:t>
      </w:r>
      <w:r w:rsidRPr="00917848">
        <w:rPr>
          <w:rFonts w:ascii="Arial" w:hAnsi="Arial" w:cs="Arial"/>
          <w:color w:val="auto"/>
          <w:sz w:val="20"/>
          <w:szCs w:val="20"/>
          <w:lang w:val="el-GR"/>
        </w:rPr>
        <w:t xml:space="preserve"> προσφορά</w:t>
      </w:r>
      <w:r w:rsidR="00737313">
        <w:rPr>
          <w:rFonts w:ascii="Arial" w:hAnsi="Arial" w:cs="Arial"/>
          <w:color w:val="auto"/>
          <w:sz w:val="20"/>
          <w:szCs w:val="20"/>
          <w:lang w:val="el-GR"/>
        </w:rPr>
        <w:t>ς</w:t>
      </w:r>
      <w:r w:rsidRPr="00917848">
        <w:rPr>
          <w:rFonts w:ascii="Arial" w:hAnsi="Arial" w:cs="Arial"/>
          <w:color w:val="auto"/>
          <w:sz w:val="20"/>
          <w:szCs w:val="20"/>
          <w:lang w:val="el-GR"/>
        </w:rPr>
        <w:t xml:space="preserve"> αγοράς ή εγγραφής για κινητές αξίες σε οποιαδήποτε δικαιοδοσία, συμπεριλαμβανομένων, χωρίς περιορισμό, των Ηνωμένων Πολιτειών, της Αυστραλίας, του Καναδά και της Ιαπωνίας ή οποια</w:t>
      </w:r>
      <w:r w:rsidR="00737313">
        <w:rPr>
          <w:rFonts w:ascii="Arial" w:hAnsi="Arial" w:cs="Arial"/>
          <w:color w:val="auto"/>
          <w:sz w:val="20"/>
          <w:szCs w:val="20"/>
          <w:lang w:val="el-GR"/>
        </w:rPr>
        <w:t>σ</w:t>
      </w:r>
      <w:r w:rsidRPr="00917848">
        <w:rPr>
          <w:rFonts w:ascii="Arial" w:hAnsi="Arial" w:cs="Arial"/>
          <w:color w:val="auto"/>
          <w:sz w:val="20"/>
          <w:szCs w:val="20"/>
          <w:lang w:val="el-GR"/>
        </w:rPr>
        <w:t>δήποτε άλλη</w:t>
      </w:r>
      <w:r w:rsidR="00737313">
        <w:rPr>
          <w:rFonts w:ascii="Arial" w:hAnsi="Arial" w:cs="Arial"/>
          <w:color w:val="auto"/>
          <w:sz w:val="20"/>
          <w:szCs w:val="20"/>
          <w:lang w:val="el-GR"/>
        </w:rPr>
        <w:t>ς</w:t>
      </w:r>
      <w:r w:rsidRPr="00917848">
        <w:rPr>
          <w:rFonts w:ascii="Arial" w:hAnsi="Arial" w:cs="Arial"/>
          <w:color w:val="auto"/>
          <w:sz w:val="20"/>
          <w:szCs w:val="20"/>
          <w:lang w:val="el-GR"/>
        </w:rPr>
        <w:t xml:space="preserve"> δικαιοδοσία</w:t>
      </w:r>
      <w:r w:rsidR="00737313">
        <w:rPr>
          <w:rFonts w:ascii="Arial" w:hAnsi="Arial" w:cs="Arial"/>
          <w:color w:val="auto"/>
          <w:sz w:val="20"/>
          <w:szCs w:val="20"/>
          <w:lang w:val="el-GR"/>
        </w:rPr>
        <w:t>ς</w:t>
      </w:r>
      <w:r w:rsidRPr="00917848">
        <w:rPr>
          <w:rFonts w:ascii="Arial" w:hAnsi="Arial" w:cs="Arial"/>
          <w:color w:val="auto"/>
          <w:sz w:val="20"/>
          <w:szCs w:val="20"/>
          <w:lang w:val="el-GR"/>
        </w:rPr>
        <w:t xml:space="preserve">. Οι Νέες Μετοχές δεν έχουν καταχωριστεί και δεν θα καταχωριστούν σύμφωνα με τον Νόμο περί Κινητών Αξιών των </w:t>
      </w:r>
      <w:r w:rsidR="00E95477">
        <w:rPr>
          <w:rFonts w:ascii="Arial" w:hAnsi="Arial" w:cs="Arial"/>
          <w:color w:val="auto"/>
          <w:sz w:val="20"/>
          <w:szCs w:val="20"/>
          <w:lang w:val="el-GR"/>
        </w:rPr>
        <w:t>ΗΠΑ</w:t>
      </w:r>
      <w:r w:rsidRPr="00917848">
        <w:rPr>
          <w:rFonts w:ascii="Arial" w:hAnsi="Arial" w:cs="Arial"/>
          <w:color w:val="auto"/>
          <w:sz w:val="20"/>
          <w:szCs w:val="20"/>
          <w:lang w:val="el-GR"/>
        </w:rPr>
        <w:t xml:space="preserve"> του 1933, όπως τροποποιήθηκε (ο «</w:t>
      </w:r>
      <w:r w:rsidRPr="00917848">
        <w:rPr>
          <w:rFonts w:ascii="Arial" w:hAnsi="Arial" w:cs="Arial"/>
          <w:b/>
          <w:bCs/>
          <w:color w:val="auto"/>
          <w:sz w:val="20"/>
          <w:szCs w:val="20"/>
          <w:lang w:val="el-GR"/>
        </w:rPr>
        <w:t>Νόμος περί Κινητών Αξιών των ΗΠΑ</w:t>
      </w:r>
      <w:r w:rsidRPr="00917848">
        <w:rPr>
          <w:rFonts w:ascii="Arial" w:hAnsi="Arial" w:cs="Arial"/>
          <w:color w:val="auto"/>
          <w:sz w:val="20"/>
          <w:szCs w:val="20"/>
          <w:lang w:val="el-GR"/>
        </w:rPr>
        <w:t>») και δεν μπορούν να προσφερθούν ή να πωληθούν στις Ηνωμένες Πολιτείες χωρίς καταχώριση ή</w:t>
      </w:r>
      <w:r w:rsidR="000B3487">
        <w:rPr>
          <w:rFonts w:ascii="Arial" w:hAnsi="Arial" w:cs="Arial"/>
          <w:color w:val="auto"/>
          <w:sz w:val="20"/>
          <w:szCs w:val="20"/>
          <w:lang w:val="el-GR"/>
        </w:rPr>
        <w:t xml:space="preserve"> κατ’ εφαρμογή</w:t>
      </w:r>
      <w:r w:rsidRPr="00917848">
        <w:rPr>
          <w:rFonts w:ascii="Arial" w:hAnsi="Arial" w:cs="Arial"/>
          <w:color w:val="auto"/>
          <w:sz w:val="20"/>
          <w:szCs w:val="20"/>
          <w:lang w:val="el-GR"/>
        </w:rPr>
        <w:t xml:space="preserve"> εξαίρεση</w:t>
      </w:r>
      <w:r w:rsidR="000B3487">
        <w:rPr>
          <w:rFonts w:ascii="Arial" w:hAnsi="Arial" w:cs="Arial"/>
          <w:color w:val="auto"/>
          <w:sz w:val="20"/>
          <w:szCs w:val="20"/>
          <w:lang w:val="el-GR"/>
        </w:rPr>
        <w:t>ς</w:t>
      </w:r>
      <w:r w:rsidRPr="00917848">
        <w:rPr>
          <w:rFonts w:ascii="Arial" w:hAnsi="Arial" w:cs="Arial"/>
          <w:color w:val="auto"/>
          <w:sz w:val="20"/>
          <w:szCs w:val="20"/>
          <w:lang w:val="el-GR"/>
        </w:rPr>
        <w:t xml:space="preserve">, ή </w:t>
      </w:r>
      <w:r w:rsidR="000B3487">
        <w:rPr>
          <w:rFonts w:ascii="Arial" w:hAnsi="Arial" w:cs="Arial"/>
          <w:color w:val="auto"/>
          <w:sz w:val="20"/>
          <w:szCs w:val="20"/>
          <w:lang w:val="el-GR"/>
        </w:rPr>
        <w:t>στο πλαίσιο</w:t>
      </w:r>
      <w:r w:rsidRPr="00917848">
        <w:rPr>
          <w:rFonts w:ascii="Arial" w:hAnsi="Arial" w:cs="Arial"/>
          <w:color w:val="auto"/>
          <w:sz w:val="20"/>
          <w:szCs w:val="20"/>
          <w:lang w:val="el-GR"/>
        </w:rPr>
        <w:t xml:space="preserve"> συναλλαγή</w:t>
      </w:r>
      <w:r w:rsidR="000B3487">
        <w:rPr>
          <w:rFonts w:ascii="Arial" w:hAnsi="Arial" w:cs="Arial"/>
          <w:color w:val="auto"/>
          <w:sz w:val="20"/>
          <w:szCs w:val="20"/>
          <w:lang w:val="el-GR"/>
        </w:rPr>
        <w:t>ς</w:t>
      </w:r>
      <w:r w:rsidRPr="00917848">
        <w:rPr>
          <w:rFonts w:ascii="Arial" w:hAnsi="Arial" w:cs="Arial"/>
          <w:color w:val="auto"/>
          <w:sz w:val="20"/>
          <w:szCs w:val="20"/>
          <w:lang w:val="el-GR"/>
        </w:rPr>
        <w:t xml:space="preserve"> που δεν υπόκειται σε καταχώριση, σύμφωνα με τον Νόμο περί Κινητών Αξιών των ΗΠΑ και σύμφωνα με οποιουσδήποτε εφαρμοστέους νόμους περί κινητών αξιών οποιασδήποτε πολιτείας ή άλλης δικαιοδοσίας στις Ηνωμένες Πολιτείες. Καμία δημόσια προσφορά κινητών αξιών δεν θα πραγματοποιηθεί στις Ηνωμένες Πολιτείες. Περαιτέρω, </w:t>
      </w:r>
      <w:r w:rsidR="00737313">
        <w:rPr>
          <w:rFonts w:ascii="Arial" w:hAnsi="Arial" w:cs="Arial"/>
          <w:color w:val="auto"/>
          <w:sz w:val="20"/>
          <w:szCs w:val="20"/>
          <w:lang w:val="el-GR"/>
        </w:rPr>
        <w:t>οι εν θέματι</w:t>
      </w:r>
      <w:r w:rsidR="00737313" w:rsidRPr="00917848">
        <w:rPr>
          <w:rFonts w:ascii="Arial" w:hAnsi="Arial" w:cs="Arial"/>
          <w:color w:val="auto"/>
          <w:sz w:val="20"/>
          <w:szCs w:val="20"/>
          <w:lang w:val="el-GR"/>
        </w:rPr>
        <w:t xml:space="preserve"> </w:t>
      </w:r>
      <w:r w:rsidRPr="00917848">
        <w:rPr>
          <w:rFonts w:ascii="Arial" w:hAnsi="Arial" w:cs="Arial"/>
          <w:color w:val="auto"/>
          <w:sz w:val="20"/>
          <w:szCs w:val="20"/>
          <w:lang w:val="el-GR"/>
        </w:rPr>
        <w:t xml:space="preserve">Νέες Μετοχές δεν θα προσφερθούν, πωληθούν, μεταπωληθούν, αναληφθούν, ασκηθούν, </w:t>
      </w:r>
      <w:r w:rsidR="0048426A">
        <w:rPr>
          <w:rFonts w:ascii="Arial" w:hAnsi="Arial" w:cs="Arial"/>
          <w:color w:val="auto"/>
          <w:sz w:val="20"/>
          <w:szCs w:val="20"/>
          <w:lang w:val="el-GR"/>
        </w:rPr>
        <w:t>παρέχουν δικαιώματα προτίμησης</w:t>
      </w:r>
      <w:r w:rsidRPr="00917848">
        <w:rPr>
          <w:rFonts w:ascii="Arial" w:hAnsi="Arial" w:cs="Arial"/>
          <w:color w:val="auto"/>
          <w:sz w:val="20"/>
          <w:szCs w:val="20"/>
          <w:lang w:val="el-GR"/>
        </w:rPr>
        <w:t xml:space="preserve">, μεταβιβαστούν, παραδοθούν ή διανεμηθούν, άμεσα ή έμμεσα, </w:t>
      </w:r>
      <w:r w:rsidR="00E23A29">
        <w:rPr>
          <w:rFonts w:ascii="Arial" w:hAnsi="Arial" w:cs="Arial"/>
          <w:color w:val="auto"/>
          <w:sz w:val="20"/>
          <w:szCs w:val="20"/>
          <w:lang w:val="el-GR"/>
        </w:rPr>
        <w:t>εντός</w:t>
      </w:r>
      <w:r w:rsidRPr="00917848">
        <w:rPr>
          <w:rFonts w:ascii="Arial" w:hAnsi="Arial" w:cs="Arial"/>
          <w:color w:val="auto"/>
          <w:sz w:val="20"/>
          <w:szCs w:val="20"/>
          <w:lang w:val="el-GR"/>
        </w:rPr>
        <w:t xml:space="preserve"> ή σε οποιαδήποτε δικαιοδοσία, ε</w:t>
      </w:r>
      <w:r w:rsidR="00737313">
        <w:rPr>
          <w:rFonts w:ascii="Arial" w:hAnsi="Arial" w:cs="Arial"/>
          <w:color w:val="auto"/>
          <w:sz w:val="20"/>
          <w:szCs w:val="20"/>
          <w:lang w:val="el-GR"/>
        </w:rPr>
        <w:t>άν αυτό</w:t>
      </w:r>
      <w:r w:rsidRPr="00917848">
        <w:rPr>
          <w:rFonts w:ascii="Arial" w:hAnsi="Arial" w:cs="Arial"/>
          <w:color w:val="auto"/>
          <w:sz w:val="20"/>
          <w:szCs w:val="20"/>
          <w:lang w:val="el-GR"/>
        </w:rPr>
        <w:t xml:space="preserve"> θα συνιστούσε παρ</w:t>
      </w:r>
      <w:r w:rsidR="00E23A29">
        <w:rPr>
          <w:rFonts w:ascii="Arial" w:hAnsi="Arial" w:cs="Arial"/>
          <w:color w:val="auto"/>
          <w:sz w:val="20"/>
          <w:szCs w:val="20"/>
          <w:lang w:val="el-GR"/>
        </w:rPr>
        <w:t>άβαση</w:t>
      </w:r>
      <w:r w:rsidRPr="00917848">
        <w:rPr>
          <w:rFonts w:ascii="Arial" w:hAnsi="Arial" w:cs="Arial"/>
          <w:color w:val="auto"/>
          <w:sz w:val="20"/>
          <w:szCs w:val="20"/>
          <w:lang w:val="el-GR"/>
        </w:rPr>
        <w:t xml:space="preserve"> των σχετικών νόμων ή θα απαιτούσε την καταχώριση αυτών των Νέων Μετοχών στη</w:t>
      </w:r>
      <w:r w:rsidR="00E23A29">
        <w:rPr>
          <w:rFonts w:ascii="Arial" w:hAnsi="Arial" w:cs="Arial"/>
          <w:color w:val="auto"/>
          <w:sz w:val="20"/>
          <w:szCs w:val="20"/>
          <w:lang w:val="el-GR"/>
        </w:rPr>
        <w:t>ν οικεία</w:t>
      </w:r>
      <w:r w:rsidRPr="00917848">
        <w:rPr>
          <w:rFonts w:ascii="Arial" w:hAnsi="Arial" w:cs="Arial"/>
          <w:color w:val="auto"/>
          <w:sz w:val="20"/>
          <w:szCs w:val="20"/>
          <w:lang w:val="el-GR"/>
        </w:rPr>
        <w:t xml:space="preserve">  δικαιοδοσία.</w:t>
      </w:r>
    </w:p>
    <w:p w14:paraId="04368BBE" w14:textId="77777777" w:rsidR="0087571C" w:rsidRPr="00917848" w:rsidRDefault="0087571C" w:rsidP="00BB72BD">
      <w:pPr>
        <w:pStyle w:val="Default"/>
        <w:jc w:val="both"/>
        <w:rPr>
          <w:rFonts w:ascii="Arial" w:hAnsi="Arial" w:cs="Arial"/>
          <w:color w:val="auto"/>
          <w:sz w:val="20"/>
          <w:szCs w:val="20"/>
          <w:lang w:val="el-GR"/>
        </w:rPr>
      </w:pPr>
    </w:p>
    <w:p w14:paraId="13FE79BC" w14:textId="03B7E6E0" w:rsidR="00673BAF" w:rsidRPr="00917848" w:rsidRDefault="00673BAF" w:rsidP="00BB72BD">
      <w:pPr>
        <w:pStyle w:val="Default"/>
        <w:jc w:val="both"/>
        <w:rPr>
          <w:rFonts w:ascii="Arial" w:hAnsi="Arial" w:cs="Arial"/>
          <w:color w:val="auto"/>
          <w:sz w:val="20"/>
          <w:szCs w:val="20"/>
          <w:lang w:val="el-GR"/>
        </w:rPr>
      </w:pPr>
      <w:r w:rsidRPr="00917848">
        <w:rPr>
          <w:rFonts w:ascii="Arial" w:hAnsi="Arial" w:cs="Arial"/>
          <w:color w:val="auto"/>
          <w:sz w:val="20"/>
          <w:szCs w:val="20"/>
          <w:lang w:val="el-GR"/>
        </w:rPr>
        <w:t>Οποιαδήποτε προσφορά Νέων Μετοχών σε οποιοδήποτε κράτος μέλος του Ευρωπαϊκού Οικονομικού Χώρου (ο «</w:t>
      </w:r>
      <w:r w:rsidRPr="00917848">
        <w:rPr>
          <w:rFonts w:ascii="Arial" w:hAnsi="Arial" w:cs="Arial"/>
          <w:b/>
          <w:bCs/>
          <w:color w:val="auto"/>
          <w:sz w:val="20"/>
          <w:szCs w:val="20"/>
          <w:lang w:val="el-GR"/>
        </w:rPr>
        <w:t>ΕΟΧ</w:t>
      </w:r>
      <w:r w:rsidRPr="00917848">
        <w:rPr>
          <w:rFonts w:ascii="Arial" w:hAnsi="Arial" w:cs="Arial"/>
          <w:color w:val="auto"/>
          <w:sz w:val="20"/>
          <w:szCs w:val="20"/>
          <w:lang w:val="el-GR"/>
        </w:rPr>
        <w:t>»), εκτός του Βελγίου και της Ελλάδας (</w:t>
      </w:r>
      <w:r w:rsidR="003610DD">
        <w:rPr>
          <w:rFonts w:ascii="Arial" w:hAnsi="Arial" w:cs="Arial"/>
          <w:color w:val="auto"/>
          <w:sz w:val="20"/>
          <w:szCs w:val="20"/>
          <w:lang w:val="el-GR"/>
        </w:rPr>
        <w:t>έκαστο εν λόγω</w:t>
      </w:r>
      <w:r w:rsidRPr="00917848">
        <w:rPr>
          <w:rFonts w:ascii="Arial" w:hAnsi="Arial" w:cs="Arial"/>
          <w:color w:val="auto"/>
          <w:sz w:val="20"/>
          <w:szCs w:val="20"/>
          <w:lang w:val="el-GR"/>
        </w:rPr>
        <w:t xml:space="preserve"> κράτος μέλος </w:t>
      </w:r>
      <w:r w:rsidR="003610DD">
        <w:rPr>
          <w:rFonts w:ascii="Arial" w:hAnsi="Arial" w:cs="Arial"/>
          <w:color w:val="auto"/>
          <w:sz w:val="20"/>
          <w:szCs w:val="20"/>
          <w:lang w:val="el-GR"/>
        </w:rPr>
        <w:t xml:space="preserve">αναφερόμενο ως </w:t>
      </w:r>
      <w:r w:rsidRPr="00917848">
        <w:rPr>
          <w:rFonts w:ascii="Arial" w:hAnsi="Arial" w:cs="Arial"/>
          <w:color w:val="auto"/>
          <w:sz w:val="20"/>
          <w:szCs w:val="20"/>
          <w:lang w:val="el-GR"/>
        </w:rPr>
        <w:t>«</w:t>
      </w:r>
      <w:r w:rsidRPr="00917848">
        <w:rPr>
          <w:rFonts w:ascii="Arial" w:hAnsi="Arial" w:cs="Arial"/>
          <w:b/>
          <w:bCs/>
          <w:color w:val="auto"/>
          <w:sz w:val="20"/>
          <w:szCs w:val="20"/>
          <w:lang w:val="el-GR"/>
        </w:rPr>
        <w:t>Σχετικό Κράτος Μέλος</w:t>
      </w:r>
      <w:r w:rsidRPr="00917848">
        <w:rPr>
          <w:rFonts w:ascii="Arial" w:hAnsi="Arial" w:cs="Arial"/>
          <w:color w:val="auto"/>
          <w:sz w:val="20"/>
          <w:szCs w:val="20"/>
          <w:lang w:val="el-GR"/>
        </w:rPr>
        <w:t xml:space="preserve">») θα πραγματοποιηθεί </w:t>
      </w:r>
      <w:r w:rsidR="00D7194E">
        <w:rPr>
          <w:rFonts w:ascii="Arial" w:hAnsi="Arial" w:cs="Arial"/>
          <w:color w:val="auto"/>
          <w:sz w:val="20"/>
          <w:szCs w:val="20"/>
          <w:lang w:val="el-GR"/>
        </w:rPr>
        <w:t>κατ’ εφαρμογή</w:t>
      </w:r>
      <w:r w:rsidR="00D7194E" w:rsidRPr="00917848">
        <w:rPr>
          <w:rFonts w:ascii="Arial" w:hAnsi="Arial" w:cs="Arial"/>
          <w:color w:val="auto"/>
          <w:sz w:val="20"/>
          <w:szCs w:val="20"/>
          <w:lang w:val="el-GR"/>
        </w:rPr>
        <w:t xml:space="preserve"> </w:t>
      </w:r>
      <w:r w:rsidRPr="00917848">
        <w:rPr>
          <w:rFonts w:ascii="Arial" w:hAnsi="Arial" w:cs="Arial"/>
          <w:color w:val="auto"/>
          <w:sz w:val="20"/>
          <w:szCs w:val="20"/>
          <w:lang w:val="el-GR"/>
        </w:rPr>
        <w:t>εξαίρεση</w:t>
      </w:r>
      <w:r w:rsidR="00D7194E">
        <w:rPr>
          <w:rFonts w:ascii="Arial" w:hAnsi="Arial" w:cs="Arial"/>
          <w:color w:val="auto"/>
          <w:sz w:val="20"/>
          <w:szCs w:val="20"/>
          <w:lang w:val="el-GR"/>
        </w:rPr>
        <w:t>ς</w:t>
      </w:r>
      <w:r w:rsidRPr="00917848">
        <w:rPr>
          <w:rFonts w:ascii="Arial" w:hAnsi="Arial" w:cs="Arial"/>
          <w:color w:val="auto"/>
          <w:sz w:val="20"/>
          <w:szCs w:val="20"/>
          <w:lang w:val="el-GR"/>
        </w:rPr>
        <w:t xml:space="preserve"> από την υποχρέωση δημοσίευσης ενημερωτικού δελτίου για προσφορές μετοχών βάσει του Κανονισμού για το Ενημερωτικό Δελτίο. Κατά συνέπεια, οι Νέες Μετοχές μπορούν να προσφερθούν και να πωληθούν σε οποιοδήποτε Σχετικό Κράτος Μέλος</w:t>
      </w:r>
      <w:r w:rsidR="003059D0">
        <w:rPr>
          <w:rFonts w:ascii="Arial" w:hAnsi="Arial" w:cs="Arial"/>
          <w:color w:val="auto"/>
          <w:sz w:val="20"/>
          <w:szCs w:val="20"/>
          <w:lang w:val="el-GR"/>
        </w:rPr>
        <w:t xml:space="preserve"> αποκλειστικά</w:t>
      </w:r>
      <w:r w:rsidRPr="00917848">
        <w:rPr>
          <w:rFonts w:ascii="Arial" w:hAnsi="Arial" w:cs="Arial"/>
          <w:color w:val="auto"/>
          <w:sz w:val="20"/>
          <w:szCs w:val="20"/>
          <w:lang w:val="el-GR"/>
        </w:rPr>
        <w:t xml:space="preserve"> δυνάμει εξαίρεσης σύμφωνα με τον Κανονισμό για το Ενημερωτικό Δελτίο. Σε κάθε τέτοιο Σχετικό Κράτος Μέλος, η ανακοίνωση απευθύνεται μόνο σε πρόσωπα που είναι «ειδικοί επενδυτές» κατά την έννοια του άρθρου 2(ε) του Κανονισμού για το Ενημερωτικό Δελτίο.</w:t>
      </w:r>
    </w:p>
    <w:p w14:paraId="607EE31B" w14:textId="77777777" w:rsidR="0087571C" w:rsidRPr="00917848" w:rsidRDefault="0087571C" w:rsidP="00BB72BD">
      <w:pPr>
        <w:pStyle w:val="Default"/>
        <w:jc w:val="both"/>
        <w:rPr>
          <w:rFonts w:ascii="Arial" w:hAnsi="Arial" w:cs="Arial"/>
          <w:color w:val="auto"/>
          <w:sz w:val="20"/>
          <w:szCs w:val="20"/>
          <w:lang w:val="el-GR"/>
        </w:rPr>
      </w:pPr>
    </w:p>
    <w:p w14:paraId="4E1D5113" w14:textId="71808527" w:rsidR="0087571C" w:rsidRDefault="00673BAF" w:rsidP="00BB72BD">
      <w:pPr>
        <w:pStyle w:val="Default"/>
        <w:jc w:val="both"/>
        <w:rPr>
          <w:rFonts w:ascii="Arial" w:hAnsi="Arial" w:cs="Arial"/>
          <w:color w:val="auto"/>
          <w:sz w:val="20"/>
          <w:szCs w:val="20"/>
          <w:lang w:val="el-GR"/>
        </w:rPr>
      </w:pPr>
      <w:r w:rsidRPr="00917848">
        <w:rPr>
          <w:rFonts w:ascii="Arial" w:hAnsi="Arial" w:cs="Arial"/>
          <w:color w:val="auto"/>
          <w:sz w:val="20"/>
          <w:szCs w:val="20"/>
          <w:lang w:val="el-GR"/>
        </w:rPr>
        <w:t xml:space="preserve">Οποιαδήποτε προσφορά των Νέων Μετοχών στο Ηνωμένο Βασίλειο θα γίνει σύμφωνα με εξαίρεση από την υποχρέωση δημοσίευσης ενημερωτικού δελτίου για προσφορές μετοχών βάσει του Κανονισμού για το Ενημερωτικό Δελτίο, </w:t>
      </w:r>
      <w:r w:rsidR="003610DD">
        <w:rPr>
          <w:rFonts w:ascii="Arial" w:hAnsi="Arial" w:cs="Arial"/>
          <w:color w:val="auto"/>
          <w:sz w:val="20"/>
          <w:szCs w:val="20"/>
          <w:lang w:val="el-GR"/>
        </w:rPr>
        <w:t>όπως αυτός</w:t>
      </w:r>
      <w:r w:rsidRPr="00917848">
        <w:rPr>
          <w:rFonts w:ascii="Arial" w:hAnsi="Arial" w:cs="Arial"/>
          <w:color w:val="auto"/>
          <w:sz w:val="20"/>
          <w:szCs w:val="20"/>
          <w:lang w:val="el-GR"/>
        </w:rPr>
        <w:t xml:space="preserve"> αποτελεί μέρος του εθνικού δικαίου του Ηνωμένου Βασιλείου δυνάμει του Νόμου περί Αποχώρησης από την Ευρωπαϊκή Ένωση του 2018 (ο «</w:t>
      </w:r>
      <w:r w:rsidRPr="00917848">
        <w:rPr>
          <w:rFonts w:ascii="Arial" w:hAnsi="Arial" w:cs="Arial"/>
          <w:b/>
          <w:bCs/>
          <w:color w:val="auto"/>
          <w:sz w:val="20"/>
          <w:szCs w:val="20"/>
          <w:lang w:val="el-GR"/>
        </w:rPr>
        <w:t>Κανονισμός για το Ενημερωτικό Δελτίο του Ηνωμένου Βασιλείου</w:t>
      </w:r>
      <w:r w:rsidRPr="00917848">
        <w:rPr>
          <w:rFonts w:ascii="Arial" w:hAnsi="Arial" w:cs="Arial"/>
          <w:color w:val="auto"/>
          <w:sz w:val="20"/>
          <w:szCs w:val="20"/>
          <w:lang w:val="el-GR"/>
        </w:rPr>
        <w:t xml:space="preserve">»). Κατά συνέπεια, οι Νέες Μετοχές μπορούν να προσφερθούν και να πωληθούν στο Ηνωμένο Βασίλειο </w:t>
      </w:r>
      <w:r w:rsidR="003059D0">
        <w:rPr>
          <w:rFonts w:ascii="Arial" w:hAnsi="Arial" w:cs="Arial"/>
          <w:color w:val="auto"/>
          <w:sz w:val="20"/>
          <w:szCs w:val="20"/>
          <w:lang w:val="el-GR"/>
        </w:rPr>
        <w:t>αποκλειστικά</w:t>
      </w:r>
      <w:r w:rsidR="003059D0" w:rsidRPr="00917848">
        <w:rPr>
          <w:rFonts w:ascii="Arial" w:hAnsi="Arial" w:cs="Arial"/>
          <w:color w:val="auto"/>
          <w:sz w:val="20"/>
          <w:szCs w:val="20"/>
          <w:lang w:val="el-GR"/>
        </w:rPr>
        <w:t xml:space="preserve"> </w:t>
      </w:r>
      <w:r w:rsidR="00E23A29">
        <w:rPr>
          <w:rFonts w:ascii="Arial" w:hAnsi="Arial" w:cs="Arial"/>
          <w:color w:val="auto"/>
          <w:sz w:val="20"/>
          <w:szCs w:val="20"/>
          <w:lang w:val="el-GR"/>
        </w:rPr>
        <w:t>δυνάμει</w:t>
      </w:r>
      <w:r w:rsidRPr="00917848">
        <w:rPr>
          <w:rFonts w:ascii="Arial" w:hAnsi="Arial" w:cs="Arial"/>
          <w:color w:val="auto"/>
          <w:sz w:val="20"/>
          <w:szCs w:val="20"/>
          <w:lang w:val="el-GR"/>
        </w:rPr>
        <w:t xml:space="preserve"> εξαίρεση</w:t>
      </w:r>
      <w:r w:rsidR="00E23A29">
        <w:rPr>
          <w:rFonts w:ascii="Arial" w:hAnsi="Arial" w:cs="Arial"/>
          <w:color w:val="auto"/>
          <w:sz w:val="20"/>
          <w:szCs w:val="20"/>
          <w:lang w:val="el-GR"/>
        </w:rPr>
        <w:t>ς</w:t>
      </w:r>
      <w:r w:rsidRPr="00917848">
        <w:rPr>
          <w:rFonts w:ascii="Arial" w:hAnsi="Arial" w:cs="Arial"/>
          <w:color w:val="auto"/>
          <w:sz w:val="20"/>
          <w:szCs w:val="20"/>
          <w:lang w:val="el-GR"/>
        </w:rPr>
        <w:t xml:space="preserve"> του Κανονισμού για το Ενημερωτικό Δελτίο του Ηνωμένου Βασιλείου. Στο Ηνωμένο Βασίλειο, η ανακοίνωση διανέμεται και απευθύνεται μόνο σε «ειδικούς επενδυτές» κατά την έννοια του κανονισμού 2(ε) του Κανονισμού για το Ενημερωτικό Δελτίο του Ηνωμένου Βασιλείου, όπως τροποποιήθηκε και συμπληρώθηκε (</w:t>
      </w:r>
      <w:r w:rsidR="003610DD">
        <w:rPr>
          <w:rFonts w:ascii="Arial" w:hAnsi="Arial" w:cs="Arial"/>
          <w:color w:val="auto"/>
          <w:sz w:val="20"/>
          <w:szCs w:val="20"/>
          <w:lang w:val="el-GR"/>
        </w:rPr>
        <w:t>μεταξύ άλλων</w:t>
      </w:r>
      <w:r w:rsidR="003610DD" w:rsidRPr="00917848">
        <w:rPr>
          <w:rFonts w:ascii="Arial" w:hAnsi="Arial" w:cs="Arial"/>
          <w:color w:val="auto"/>
          <w:sz w:val="20"/>
          <w:szCs w:val="20"/>
          <w:lang w:val="el-GR"/>
        </w:rPr>
        <w:t xml:space="preserve"> </w:t>
      </w:r>
      <w:r w:rsidRPr="00917848">
        <w:rPr>
          <w:rFonts w:ascii="Arial" w:hAnsi="Arial" w:cs="Arial"/>
          <w:color w:val="auto"/>
          <w:sz w:val="20"/>
          <w:szCs w:val="20"/>
          <w:lang w:val="el-GR"/>
        </w:rPr>
        <w:t xml:space="preserve">με τους </w:t>
      </w:r>
      <w:r w:rsidR="00AA14DC" w:rsidRPr="00917848">
        <w:rPr>
          <w:rFonts w:ascii="Arial" w:hAnsi="Arial" w:cs="Arial"/>
          <w:color w:val="auto"/>
          <w:sz w:val="20"/>
          <w:szCs w:val="20"/>
          <w:lang w:val="el-GR"/>
        </w:rPr>
        <w:t xml:space="preserve">Τροποποιητικούς </w:t>
      </w:r>
      <w:r w:rsidRPr="00917848">
        <w:rPr>
          <w:rFonts w:ascii="Arial" w:hAnsi="Arial" w:cs="Arial"/>
          <w:color w:val="auto"/>
          <w:sz w:val="20"/>
          <w:szCs w:val="20"/>
          <w:lang w:val="el-GR"/>
        </w:rPr>
        <w:t>Κανονισμούς</w:t>
      </w:r>
      <w:r w:rsidR="00AA14DC" w:rsidRPr="00917848">
        <w:rPr>
          <w:rFonts w:ascii="Arial" w:hAnsi="Arial" w:cs="Arial"/>
          <w:color w:val="auto"/>
          <w:sz w:val="20"/>
          <w:szCs w:val="20"/>
          <w:lang w:val="el-GR"/>
        </w:rPr>
        <w:t xml:space="preserve"> για το Ενημερωτικό Δελτίο</w:t>
      </w:r>
      <w:r w:rsidRPr="00917848">
        <w:rPr>
          <w:rFonts w:ascii="Arial" w:hAnsi="Arial" w:cs="Arial"/>
          <w:color w:val="auto"/>
          <w:sz w:val="20"/>
          <w:szCs w:val="20"/>
          <w:lang w:val="el-GR"/>
        </w:rPr>
        <w:t xml:space="preserve"> του Ηνωμένου Βασιλείου του 2019 και το</w:t>
      </w:r>
      <w:r w:rsidR="00AA14DC" w:rsidRPr="00917848">
        <w:rPr>
          <w:rFonts w:ascii="Arial" w:hAnsi="Arial" w:cs="Arial"/>
          <w:color w:val="auto"/>
          <w:sz w:val="20"/>
          <w:szCs w:val="20"/>
          <w:lang w:val="el-GR"/>
        </w:rPr>
        <w:t>ν</w:t>
      </w:r>
      <w:r w:rsidRPr="00917848">
        <w:rPr>
          <w:rFonts w:ascii="Arial" w:hAnsi="Arial" w:cs="Arial"/>
          <w:color w:val="auto"/>
          <w:sz w:val="20"/>
          <w:szCs w:val="20"/>
          <w:lang w:val="el-GR"/>
        </w:rPr>
        <w:t xml:space="preserve"> </w:t>
      </w:r>
      <w:r w:rsidR="00AA14DC" w:rsidRPr="00917848">
        <w:rPr>
          <w:rFonts w:ascii="Arial" w:hAnsi="Arial" w:cs="Arial"/>
          <w:color w:val="auto"/>
          <w:sz w:val="20"/>
          <w:szCs w:val="20"/>
          <w:lang w:val="el-GR"/>
        </w:rPr>
        <w:t xml:space="preserve">Κανονισμό 2019 για τον </w:t>
      </w:r>
      <w:r w:rsidRPr="00917848">
        <w:rPr>
          <w:rFonts w:ascii="Arial" w:hAnsi="Arial" w:cs="Arial"/>
          <w:color w:val="auto"/>
          <w:sz w:val="20"/>
          <w:szCs w:val="20"/>
          <w:lang w:val="el-GR"/>
        </w:rPr>
        <w:t xml:space="preserve">Νόμο </w:t>
      </w:r>
      <w:r w:rsidR="00AA14DC" w:rsidRPr="00917848">
        <w:rPr>
          <w:rFonts w:ascii="Arial" w:hAnsi="Arial" w:cs="Arial"/>
          <w:color w:val="auto"/>
          <w:sz w:val="20"/>
          <w:szCs w:val="20"/>
          <w:lang w:val="el-GR"/>
        </w:rPr>
        <w:t>περί</w:t>
      </w:r>
      <w:r w:rsidRPr="00917848">
        <w:rPr>
          <w:rFonts w:ascii="Arial" w:hAnsi="Arial" w:cs="Arial"/>
          <w:color w:val="auto"/>
          <w:sz w:val="20"/>
          <w:szCs w:val="20"/>
          <w:lang w:val="el-GR"/>
        </w:rPr>
        <w:t xml:space="preserve"> </w:t>
      </w:r>
      <w:r w:rsidR="00AA14DC" w:rsidRPr="00917848">
        <w:rPr>
          <w:rFonts w:ascii="Arial" w:hAnsi="Arial" w:cs="Arial"/>
          <w:color w:val="auto"/>
          <w:sz w:val="20"/>
          <w:szCs w:val="20"/>
          <w:lang w:val="el-GR"/>
        </w:rPr>
        <w:t>Χρηματοπιστωτικών</w:t>
      </w:r>
      <w:r w:rsidRPr="00917848">
        <w:rPr>
          <w:rFonts w:ascii="Arial" w:hAnsi="Arial" w:cs="Arial"/>
          <w:color w:val="auto"/>
          <w:sz w:val="20"/>
          <w:szCs w:val="20"/>
          <w:lang w:val="el-GR"/>
        </w:rPr>
        <w:t xml:space="preserve"> </w:t>
      </w:r>
      <w:r w:rsidR="00AA14DC" w:rsidRPr="00917848">
        <w:rPr>
          <w:rFonts w:ascii="Arial" w:hAnsi="Arial" w:cs="Arial"/>
          <w:color w:val="auto"/>
          <w:sz w:val="20"/>
          <w:szCs w:val="20"/>
          <w:lang w:val="el-GR"/>
        </w:rPr>
        <w:t>Υπηρεσιών και Αγοράς</w:t>
      </w:r>
      <w:r w:rsidRPr="00917848">
        <w:rPr>
          <w:rFonts w:ascii="Arial" w:hAnsi="Arial" w:cs="Arial"/>
          <w:color w:val="auto"/>
          <w:sz w:val="20"/>
          <w:szCs w:val="20"/>
          <w:lang w:val="el-GR"/>
        </w:rPr>
        <w:t xml:space="preserve"> του 2000</w:t>
      </w:r>
      <w:r w:rsidR="00AA14DC" w:rsidRPr="00917848">
        <w:rPr>
          <w:rFonts w:ascii="Arial" w:hAnsi="Arial" w:cs="Arial"/>
          <w:color w:val="auto"/>
          <w:sz w:val="20"/>
          <w:szCs w:val="20"/>
          <w:lang w:val="el-GR"/>
        </w:rPr>
        <w:t xml:space="preserve"> (Ενημερωτικό Δελτίο)</w:t>
      </w:r>
      <w:r w:rsidRPr="00917848">
        <w:rPr>
          <w:rFonts w:ascii="Arial" w:hAnsi="Arial" w:cs="Arial"/>
          <w:color w:val="auto"/>
          <w:sz w:val="20"/>
          <w:szCs w:val="20"/>
          <w:lang w:val="el-GR"/>
        </w:rPr>
        <w:t xml:space="preserve">), οι οποίοι είναι επίσης πρόσωπα: i) </w:t>
      </w:r>
      <w:r w:rsidR="00826133">
        <w:rPr>
          <w:rFonts w:ascii="Arial" w:hAnsi="Arial" w:cs="Arial"/>
          <w:color w:val="auto"/>
          <w:sz w:val="20"/>
          <w:szCs w:val="20"/>
          <w:lang w:val="el-GR"/>
        </w:rPr>
        <w:t>που</w:t>
      </w:r>
      <w:r w:rsidRPr="00917848">
        <w:rPr>
          <w:rFonts w:ascii="Arial" w:hAnsi="Arial" w:cs="Arial"/>
          <w:color w:val="auto"/>
          <w:sz w:val="20"/>
          <w:szCs w:val="20"/>
          <w:lang w:val="el-GR"/>
        </w:rPr>
        <w:t xml:space="preserve"> διαθέτουν επαγγελματική πείρα σε θέματα σχετικά με επενδύσεις που εμπίπτουν στον ορισμό των «επαγγελματιών επενδύσεων» </w:t>
      </w:r>
      <w:r w:rsidRPr="00917848">
        <w:rPr>
          <w:rFonts w:ascii="Arial" w:hAnsi="Arial" w:cs="Arial"/>
          <w:color w:val="auto"/>
          <w:sz w:val="20"/>
          <w:szCs w:val="20"/>
          <w:lang w:val="el-GR"/>
        </w:rPr>
        <w:lastRenderedPageBreak/>
        <w:t>του άρθρου 19</w:t>
      </w:r>
      <w:r w:rsidR="00AA14DC" w:rsidRPr="00917848">
        <w:rPr>
          <w:rFonts w:ascii="Arial" w:hAnsi="Arial" w:cs="Arial"/>
          <w:color w:val="auto"/>
          <w:sz w:val="20"/>
          <w:szCs w:val="20"/>
          <w:lang w:val="el-GR"/>
        </w:rPr>
        <w:t>(</w:t>
      </w:r>
      <w:r w:rsidRPr="00917848">
        <w:rPr>
          <w:rFonts w:ascii="Arial" w:hAnsi="Arial" w:cs="Arial"/>
          <w:color w:val="auto"/>
          <w:sz w:val="20"/>
          <w:szCs w:val="20"/>
          <w:lang w:val="el-GR"/>
        </w:rPr>
        <w:t>5</w:t>
      </w:r>
      <w:r w:rsidR="00AA14DC" w:rsidRPr="00917848">
        <w:rPr>
          <w:rFonts w:ascii="Arial" w:hAnsi="Arial" w:cs="Arial"/>
          <w:color w:val="auto"/>
          <w:sz w:val="20"/>
          <w:szCs w:val="20"/>
          <w:lang w:val="el-GR"/>
        </w:rPr>
        <w:t>)</w:t>
      </w:r>
      <w:r w:rsidRPr="00917848">
        <w:rPr>
          <w:rFonts w:ascii="Arial" w:hAnsi="Arial" w:cs="Arial"/>
          <w:color w:val="auto"/>
          <w:sz w:val="20"/>
          <w:szCs w:val="20"/>
          <w:lang w:val="el-GR"/>
        </w:rPr>
        <w:t xml:space="preserve"> του </w:t>
      </w:r>
      <w:r w:rsidR="009B18A1">
        <w:rPr>
          <w:rFonts w:ascii="Arial" w:hAnsi="Arial" w:cs="Arial"/>
          <w:color w:val="auto"/>
          <w:sz w:val="20"/>
          <w:szCs w:val="20"/>
          <w:lang w:val="el-GR"/>
        </w:rPr>
        <w:t xml:space="preserve">Διατάγματος 2005 </w:t>
      </w:r>
      <w:r w:rsidR="003B5B63">
        <w:rPr>
          <w:rFonts w:ascii="Arial" w:hAnsi="Arial" w:cs="Arial"/>
          <w:color w:val="auto"/>
          <w:sz w:val="20"/>
          <w:szCs w:val="20"/>
          <w:lang w:val="el-GR"/>
        </w:rPr>
        <w:t>για τον</w:t>
      </w:r>
      <w:r w:rsidR="009B18A1">
        <w:rPr>
          <w:rFonts w:ascii="Arial" w:hAnsi="Arial" w:cs="Arial"/>
          <w:color w:val="auto"/>
          <w:sz w:val="20"/>
          <w:szCs w:val="20"/>
          <w:lang w:val="el-GR"/>
        </w:rPr>
        <w:t xml:space="preserve"> </w:t>
      </w:r>
      <w:r w:rsidR="00AA14DC" w:rsidRPr="00917848">
        <w:rPr>
          <w:rFonts w:ascii="Arial" w:hAnsi="Arial" w:cs="Arial"/>
          <w:color w:val="auto"/>
          <w:sz w:val="20"/>
          <w:szCs w:val="20"/>
          <w:lang w:val="el-GR"/>
        </w:rPr>
        <w:t>Νόμο περί Χρηματοπιστωτικών Υπηρεσιών και Αγορών 2000 (Χρηματοοικονομική Προώθηση)</w:t>
      </w:r>
      <w:r w:rsidRPr="00917848">
        <w:rPr>
          <w:rFonts w:ascii="Arial" w:hAnsi="Arial" w:cs="Arial"/>
          <w:color w:val="auto"/>
          <w:sz w:val="20"/>
          <w:szCs w:val="20"/>
          <w:lang w:val="el-GR"/>
        </w:rPr>
        <w:t>, όπως τροποποιήθηκε (το «</w:t>
      </w:r>
      <w:r w:rsidR="00AA14DC" w:rsidRPr="00917848">
        <w:rPr>
          <w:rFonts w:ascii="Arial" w:hAnsi="Arial" w:cs="Arial"/>
          <w:b/>
          <w:bCs/>
          <w:color w:val="auto"/>
          <w:sz w:val="20"/>
          <w:szCs w:val="20"/>
          <w:lang w:val="el-GR"/>
        </w:rPr>
        <w:t>Δ</w:t>
      </w:r>
      <w:r w:rsidRPr="00917848">
        <w:rPr>
          <w:rFonts w:ascii="Arial" w:hAnsi="Arial" w:cs="Arial"/>
          <w:b/>
          <w:bCs/>
          <w:color w:val="auto"/>
          <w:sz w:val="20"/>
          <w:szCs w:val="20"/>
          <w:lang w:val="el-GR"/>
        </w:rPr>
        <w:t>ιάταγμα</w:t>
      </w:r>
      <w:r w:rsidRPr="00917848">
        <w:rPr>
          <w:rFonts w:ascii="Arial" w:hAnsi="Arial" w:cs="Arial"/>
          <w:color w:val="auto"/>
          <w:sz w:val="20"/>
          <w:szCs w:val="20"/>
          <w:lang w:val="el-GR"/>
        </w:rPr>
        <w:t xml:space="preserve">»)· </w:t>
      </w:r>
      <w:proofErr w:type="spellStart"/>
      <w:r w:rsidRPr="00917848">
        <w:rPr>
          <w:rFonts w:ascii="Arial" w:hAnsi="Arial" w:cs="Arial"/>
          <w:color w:val="auto"/>
          <w:sz w:val="20"/>
          <w:szCs w:val="20"/>
          <w:lang w:val="el-GR"/>
        </w:rPr>
        <w:t>ii</w:t>
      </w:r>
      <w:proofErr w:type="spellEnd"/>
      <w:r w:rsidRPr="00917848">
        <w:rPr>
          <w:rFonts w:ascii="Arial" w:hAnsi="Arial" w:cs="Arial"/>
          <w:color w:val="auto"/>
          <w:sz w:val="20"/>
          <w:szCs w:val="20"/>
          <w:lang w:val="el-GR"/>
        </w:rPr>
        <w:t xml:space="preserve">) </w:t>
      </w:r>
      <w:r w:rsidR="003610DD">
        <w:rPr>
          <w:rFonts w:ascii="Arial" w:hAnsi="Arial" w:cs="Arial"/>
          <w:color w:val="auto"/>
          <w:sz w:val="20"/>
          <w:szCs w:val="20"/>
          <w:lang w:val="el-GR"/>
        </w:rPr>
        <w:t>που</w:t>
      </w:r>
      <w:r w:rsidRPr="00917848">
        <w:rPr>
          <w:rFonts w:ascii="Arial" w:hAnsi="Arial" w:cs="Arial"/>
          <w:color w:val="auto"/>
          <w:sz w:val="20"/>
          <w:szCs w:val="20"/>
          <w:lang w:val="el-GR"/>
        </w:rPr>
        <w:t xml:space="preserve"> είναι νομικά πρόσωπα </w:t>
      </w:r>
      <w:r w:rsidR="003610DD">
        <w:rPr>
          <w:rFonts w:ascii="Arial" w:hAnsi="Arial" w:cs="Arial"/>
          <w:color w:val="auto"/>
          <w:sz w:val="20"/>
          <w:szCs w:val="20"/>
          <w:lang w:val="el-GR"/>
        </w:rPr>
        <w:t>με υψηλή καθαρή αξία</w:t>
      </w:r>
      <w:r w:rsidR="00526A88" w:rsidRPr="00526A88">
        <w:rPr>
          <w:rFonts w:ascii="Calibri" w:hAnsi="Calibri" w:cs="Times New Roman"/>
          <w:color w:val="auto"/>
          <w:sz w:val="22"/>
          <w:szCs w:val="22"/>
          <w:lang w:val="el-GR" w:eastAsia="en-US"/>
        </w:rPr>
        <w:t xml:space="preserve"> </w:t>
      </w:r>
      <w:r w:rsidR="00526A88" w:rsidRPr="00526A88">
        <w:rPr>
          <w:rFonts w:ascii="Arial" w:hAnsi="Arial" w:cs="Arial"/>
          <w:color w:val="auto"/>
          <w:sz w:val="20"/>
          <w:szCs w:val="20"/>
          <w:lang w:val="el-GR"/>
        </w:rPr>
        <w:t>(</w:t>
      </w:r>
      <w:proofErr w:type="spellStart"/>
      <w:r w:rsidR="00526A88" w:rsidRPr="00526A88">
        <w:rPr>
          <w:rFonts w:ascii="Arial" w:hAnsi="Arial" w:cs="Arial"/>
          <w:color w:val="auto"/>
          <w:sz w:val="20"/>
          <w:szCs w:val="20"/>
          <w:lang w:val="el-GR"/>
        </w:rPr>
        <w:t>high</w:t>
      </w:r>
      <w:proofErr w:type="spellEnd"/>
      <w:r w:rsidR="00526A88" w:rsidRPr="00526A88">
        <w:rPr>
          <w:rFonts w:ascii="Arial" w:hAnsi="Arial" w:cs="Arial"/>
          <w:color w:val="auto"/>
          <w:sz w:val="20"/>
          <w:szCs w:val="20"/>
          <w:lang w:val="el-GR"/>
        </w:rPr>
        <w:t xml:space="preserve"> </w:t>
      </w:r>
      <w:proofErr w:type="spellStart"/>
      <w:r w:rsidR="00526A88" w:rsidRPr="00526A88">
        <w:rPr>
          <w:rFonts w:ascii="Arial" w:hAnsi="Arial" w:cs="Arial"/>
          <w:color w:val="auto"/>
          <w:sz w:val="20"/>
          <w:szCs w:val="20"/>
          <w:lang w:val="el-GR"/>
        </w:rPr>
        <w:t>net</w:t>
      </w:r>
      <w:proofErr w:type="spellEnd"/>
      <w:r w:rsidR="00526A88" w:rsidRPr="00526A88">
        <w:rPr>
          <w:rFonts w:ascii="Arial" w:hAnsi="Arial" w:cs="Arial"/>
          <w:color w:val="auto"/>
          <w:sz w:val="20"/>
          <w:szCs w:val="20"/>
          <w:lang w:val="el-GR"/>
        </w:rPr>
        <w:t xml:space="preserve"> </w:t>
      </w:r>
      <w:proofErr w:type="spellStart"/>
      <w:r w:rsidR="00526A88" w:rsidRPr="00526A88">
        <w:rPr>
          <w:rFonts w:ascii="Arial" w:hAnsi="Arial" w:cs="Arial"/>
          <w:color w:val="auto"/>
          <w:sz w:val="20"/>
          <w:szCs w:val="20"/>
          <w:lang w:val="el-GR"/>
        </w:rPr>
        <w:t>worth</w:t>
      </w:r>
      <w:proofErr w:type="spellEnd"/>
      <w:r w:rsidR="00526A88" w:rsidRPr="00526A88">
        <w:rPr>
          <w:rFonts w:ascii="Arial" w:hAnsi="Arial" w:cs="Arial"/>
          <w:color w:val="auto"/>
          <w:sz w:val="20"/>
          <w:szCs w:val="20"/>
          <w:lang w:val="el-GR"/>
        </w:rPr>
        <w:t xml:space="preserve"> </w:t>
      </w:r>
      <w:proofErr w:type="spellStart"/>
      <w:r w:rsidR="00526A88" w:rsidRPr="00526A88">
        <w:rPr>
          <w:rFonts w:ascii="Arial" w:hAnsi="Arial" w:cs="Arial"/>
          <w:color w:val="auto"/>
          <w:sz w:val="20"/>
          <w:szCs w:val="20"/>
          <w:lang w:val="el-GR"/>
        </w:rPr>
        <w:t>bodies</w:t>
      </w:r>
      <w:proofErr w:type="spellEnd"/>
      <w:r w:rsidR="00526A88" w:rsidRPr="00526A88">
        <w:rPr>
          <w:rFonts w:ascii="Arial" w:hAnsi="Arial" w:cs="Arial"/>
          <w:color w:val="auto"/>
          <w:sz w:val="20"/>
          <w:szCs w:val="20"/>
          <w:lang w:val="el-GR"/>
        </w:rPr>
        <w:t xml:space="preserve"> </w:t>
      </w:r>
      <w:proofErr w:type="spellStart"/>
      <w:r w:rsidR="00526A88" w:rsidRPr="00526A88">
        <w:rPr>
          <w:rFonts w:ascii="Arial" w:hAnsi="Arial" w:cs="Arial"/>
          <w:color w:val="auto"/>
          <w:sz w:val="20"/>
          <w:szCs w:val="20"/>
          <w:lang w:val="el-GR"/>
        </w:rPr>
        <w:t>corporate</w:t>
      </w:r>
      <w:proofErr w:type="spellEnd"/>
      <w:r w:rsidR="00526A88" w:rsidRPr="00526A88">
        <w:rPr>
          <w:rFonts w:ascii="Arial" w:hAnsi="Arial" w:cs="Arial"/>
          <w:color w:val="auto"/>
          <w:sz w:val="20"/>
          <w:szCs w:val="20"/>
          <w:lang w:val="el-GR"/>
        </w:rPr>
        <w:t>), οντότητες χωρίς νομική προσωπικότητα (</w:t>
      </w:r>
      <w:proofErr w:type="spellStart"/>
      <w:r w:rsidR="00526A88" w:rsidRPr="00526A88">
        <w:rPr>
          <w:rFonts w:ascii="Arial" w:hAnsi="Arial" w:cs="Arial"/>
          <w:color w:val="auto"/>
          <w:sz w:val="20"/>
          <w:szCs w:val="20"/>
          <w:lang w:val="el-GR"/>
        </w:rPr>
        <w:t>unincorporated</w:t>
      </w:r>
      <w:proofErr w:type="spellEnd"/>
      <w:r w:rsidR="00526A88" w:rsidRPr="00526A88">
        <w:rPr>
          <w:rFonts w:ascii="Arial" w:hAnsi="Arial" w:cs="Arial"/>
          <w:color w:val="auto"/>
          <w:sz w:val="20"/>
          <w:szCs w:val="20"/>
          <w:lang w:val="el-GR"/>
        </w:rPr>
        <w:t xml:space="preserve"> </w:t>
      </w:r>
      <w:proofErr w:type="spellStart"/>
      <w:r w:rsidR="00526A88" w:rsidRPr="00526A88">
        <w:rPr>
          <w:rFonts w:ascii="Arial" w:hAnsi="Arial" w:cs="Arial"/>
          <w:color w:val="auto"/>
          <w:sz w:val="20"/>
          <w:szCs w:val="20"/>
          <w:lang w:val="el-GR"/>
        </w:rPr>
        <w:t>associations</w:t>
      </w:r>
      <w:proofErr w:type="spellEnd"/>
      <w:r w:rsidR="00526A88" w:rsidRPr="00526A88">
        <w:rPr>
          <w:rFonts w:ascii="Arial" w:hAnsi="Arial" w:cs="Arial"/>
          <w:color w:val="auto"/>
          <w:sz w:val="20"/>
          <w:szCs w:val="20"/>
          <w:lang w:val="el-GR"/>
        </w:rPr>
        <w:t xml:space="preserve">) και </w:t>
      </w:r>
      <w:r w:rsidR="00826133">
        <w:rPr>
          <w:rFonts w:ascii="Arial" w:hAnsi="Arial" w:cs="Arial"/>
          <w:color w:val="auto"/>
          <w:sz w:val="20"/>
          <w:szCs w:val="20"/>
          <w:lang w:val="el-GR"/>
        </w:rPr>
        <w:t>προσωπικές εταιρείες</w:t>
      </w:r>
      <w:r w:rsidR="00826133" w:rsidRPr="00526A88">
        <w:rPr>
          <w:rFonts w:ascii="Arial" w:hAnsi="Arial" w:cs="Arial"/>
          <w:color w:val="auto"/>
          <w:sz w:val="20"/>
          <w:szCs w:val="20"/>
          <w:lang w:val="el-GR"/>
        </w:rPr>
        <w:t xml:space="preserve"> </w:t>
      </w:r>
      <w:r w:rsidR="00526A88" w:rsidRPr="00526A88">
        <w:rPr>
          <w:rFonts w:ascii="Arial" w:hAnsi="Arial" w:cs="Arial"/>
          <w:color w:val="auto"/>
          <w:sz w:val="20"/>
          <w:szCs w:val="20"/>
          <w:lang w:val="el-GR"/>
        </w:rPr>
        <w:t>(</w:t>
      </w:r>
      <w:proofErr w:type="spellStart"/>
      <w:r w:rsidR="00526A88" w:rsidRPr="00526A88">
        <w:rPr>
          <w:rFonts w:ascii="Arial" w:hAnsi="Arial" w:cs="Arial"/>
          <w:color w:val="auto"/>
          <w:sz w:val="20"/>
          <w:szCs w:val="20"/>
          <w:lang w:val="el-GR"/>
        </w:rPr>
        <w:t>partnerships</w:t>
      </w:r>
      <w:proofErr w:type="spellEnd"/>
      <w:r w:rsidR="00526A88" w:rsidRPr="00526A88">
        <w:rPr>
          <w:rFonts w:ascii="Arial" w:hAnsi="Arial" w:cs="Arial"/>
          <w:color w:val="auto"/>
          <w:sz w:val="20"/>
          <w:szCs w:val="20"/>
          <w:lang w:val="el-GR"/>
        </w:rPr>
        <w:t xml:space="preserve">) </w:t>
      </w:r>
      <w:r w:rsidR="00EB1100">
        <w:rPr>
          <w:rFonts w:ascii="Arial" w:hAnsi="Arial" w:cs="Arial"/>
          <w:color w:val="auto"/>
          <w:sz w:val="20"/>
          <w:szCs w:val="20"/>
          <w:lang w:val="el-GR"/>
        </w:rPr>
        <w:t xml:space="preserve">ή </w:t>
      </w:r>
      <w:r w:rsidR="00526A88" w:rsidRPr="00526A88">
        <w:rPr>
          <w:rFonts w:ascii="Arial" w:hAnsi="Arial" w:cs="Arial"/>
          <w:color w:val="auto"/>
          <w:sz w:val="20"/>
          <w:szCs w:val="20"/>
          <w:lang w:val="el-GR"/>
        </w:rPr>
        <w:t>διαχειριστ</w:t>
      </w:r>
      <w:r w:rsidR="003610DD">
        <w:rPr>
          <w:rFonts w:ascii="Arial" w:hAnsi="Arial" w:cs="Arial"/>
          <w:color w:val="auto"/>
          <w:sz w:val="20"/>
          <w:szCs w:val="20"/>
          <w:lang w:val="el-GR"/>
        </w:rPr>
        <w:t>έ</w:t>
      </w:r>
      <w:r w:rsidR="00526A88" w:rsidRPr="00526A88">
        <w:rPr>
          <w:rFonts w:ascii="Arial" w:hAnsi="Arial" w:cs="Arial"/>
          <w:color w:val="auto"/>
          <w:sz w:val="20"/>
          <w:szCs w:val="20"/>
          <w:lang w:val="el-GR"/>
        </w:rPr>
        <w:t>ς καταπιστευμάτων υψηλής αξίας (</w:t>
      </w:r>
      <w:proofErr w:type="spellStart"/>
      <w:r w:rsidR="00526A88" w:rsidRPr="00526A88">
        <w:rPr>
          <w:rFonts w:ascii="Arial" w:hAnsi="Arial" w:cs="Arial"/>
          <w:color w:val="auto"/>
          <w:sz w:val="20"/>
          <w:szCs w:val="20"/>
          <w:lang w:val="el-GR"/>
        </w:rPr>
        <w:t>trustee</w:t>
      </w:r>
      <w:proofErr w:type="spellEnd"/>
      <w:r w:rsidR="00526A88" w:rsidRPr="00526A88">
        <w:rPr>
          <w:rFonts w:ascii="Arial" w:hAnsi="Arial" w:cs="Arial"/>
          <w:color w:val="auto"/>
          <w:sz w:val="20"/>
          <w:szCs w:val="20"/>
          <w:lang w:val="el-GR"/>
        </w:rPr>
        <w:t xml:space="preserve"> of </w:t>
      </w:r>
      <w:proofErr w:type="spellStart"/>
      <w:r w:rsidR="00526A88" w:rsidRPr="00526A88">
        <w:rPr>
          <w:rFonts w:ascii="Arial" w:hAnsi="Arial" w:cs="Arial"/>
          <w:color w:val="auto"/>
          <w:sz w:val="20"/>
          <w:szCs w:val="20"/>
          <w:lang w:val="el-GR"/>
        </w:rPr>
        <w:t>high</w:t>
      </w:r>
      <w:proofErr w:type="spellEnd"/>
      <w:r w:rsidR="00526A88" w:rsidRPr="00526A88">
        <w:rPr>
          <w:rFonts w:ascii="Arial" w:hAnsi="Arial" w:cs="Arial"/>
          <w:color w:val="auto"/>
          <w:sz w:val="20"/>
          <w:szCs w:val="20"/>
          <w:lang w:val="el-GR"/>
        </w:rPr>
        <w:t xml:space="preserve"> </w:t>
      </w:r>
      <w:proofErr w:type="spellStart"/>
      <w:r w:rsidR="00526A88" w:rsidRPr="00526A88">
        <w:rPr>
          <w:rFonts w:ascii="Arial" w:hAnsi="Arial" w:cs="Arial"/>
          <w:color w:val="auto"/>
          <w:sz w:val="20"/>
          <w:szCs w:val="20"/>
          <w:lang w:val="el-GR"/>
        </w:rPr>
        <w:t>value</w:t>
      </w:r>
      <w:proofErr w:type="spellEnd"/>
      <w:r w:rsidR="00526A88" w:rsidRPr="00526A88">
        <w:rPr>
          <w:rFonts w:ascii="Arial" w:hAnsi="Arial" w:cs="Arial"/>
          <w:color w:val="auto"/>
          <w:sz w:val="20"/>
          <w:szCs w:val="20"/>
          <w:lang w:val="el-GR"/>
        </w:rPr>
        <w:t xml:space="preserve"> </w:t>
      </w:r>
      <w:proofErr w:type="spellStart"/>
      <w:r w:rsidR="00526A88" w:rsidRPr="00526A88">
        <w:rPr>
          <w:rFonts w:ascii="Arial" w:hAnsi="Arial" w:cs="Arial"/>
          <w:color w:val="auto"/>
          <w:sz w:val="20"/>
          <w:szCs w:val="20"/>
          <w:lang w:val="el-GR"/>
        </w:rPr>
        <w:t>trusts</w:t>
      </w:r>
      <w:proofErr w:type="spellEnd"/>
      <w:r w:rsidR="00526A88" w:rsidRPr="00526A88">
        <w:rPr>
          <w:rFonts w:ascii="Arial" w:hAnsi="Arial" w:cs="Arial"/>
          <w:color w:val="auto"/>
          <w:sz w:val="20"/>
          <w:szCs w:val="20"/>
          <w:lang w:val="el-GR"/>
        </w:rPr>
        <w:t>)</w:t>
      </w:r>
      <w:r w:rsidRPr="00917848">
        <w:rPr>
          <w:rFonts w:ascii="Arial" w:hAnsi="Arial" w:cs="Arial"/>
          <w:color w:val="auto"/>
          <w:sz w:val="20"/>
          <w:szCs w:val="20"/>
          <w:lang w:val="el-GR"/>
        </w:rPr>
        <w:t xml:space="preserve"> που εμπίπτουν στο άρθρο 49</w:t>
      </w:r>
      <w:r w:rsidR="00AA14DC" w:rsidRPr="00917848">
        <w:rPr>
          <w:rFonts w:ascii="Arial" w:hAnsi="Arial" w:cs="Arial"/>
          <w:color w:val="auto"/>
          <w:sz w:val="20"/>
          <w:szCs w:val="20"/>
          <w:lang w:val="el-GR"/>
        </w:rPr>
        <w:t>(</w:t>
      </w:r>
      <w:r w:rsidRPr="00917848">
        <w:rPr>
          <w:rFonts w:ascii="Arial" w:hAnsi="Arial" w:cs="Arial"/>
          <w:color w:val="auto"/>
          <w:sz w:val="20"/>
          <w:szCs w:val="20"/>
          <w:lang w:val="el-GR"/>
        </w:rPr>
        <w:t>2</w:t>
      </w:r>
      <w:r w:rsidR="00AA14DC" w:rsidRPr="00917848">
        <w:rPr>
          <w:rFonts w:ascii="Arial" w:hAnsi="Arial" w:cs="Arial"/>
          <w:color w:val="auto"/>
          <w:sz w:val="20"/>
          <w:szCs w:val="20"/>
          <w:lang w:val="el-GR"/>
        </w:rPr>
        <w:t>)</w:t>
      </w:r>
      <w:r w:rsidRPr="00917848">
        <w:rPr>
          <w:rFonts w:ascii="Arial" w:hAnsi="Arial" w:cs="Arial"/>
          <w:color w:val="auto"/>
          <w:sz w:val="20"/>
          <w:szCs w:val="20"/>
          <w:lang w:val="el-GR"/>
        </w:rPr>
        <w:t xml:space="preserve"> </w:t>
      </w:r>
      <w:r w:rsidR="00AA14DC" w:rsidRPr="00917848">
        <w:rPr>
          <w:rFonts w:ascii="Arial" w:hAnsi="Arial" w:cs="Arial"/>
          <w:color w:val="auto"/>
          <w:sz w:val="20"/>
          <w:szCs w:val="20"/>
          <w:lang w:val="el-GR"/>
        </w:rPr>
        <w:t>(</w:t>
      </w:r>
      <w:r w:rsidRPr="00917848">
        <w:rPr>
          <w:rFonts w:ascii="Arial" w:hAnsi="Arial" w:cs="Arial"/>
          <w:color w:val="auto"/>
          <w:sz w:val="20"/>
          <w:szCs w:val="20"/>
          <w:lang w:val="el-GR"/>
        </w:rPr>
        <w:t xml:space="preserve">α) έως </w:t>
      </w:r>
      <w:r w:rsidR="00AA14DC" w:rsidRPr="00917848">
        <w:rPr>
          <w:rFonts w:ascii="Arial" w:hAnsi="Arial" w:cs="Arial"/>
          <w:color w:val="auto"/>
          <w:sz w:val="20"/>
          <w:szCs w:val="20"/>
          <w:lang w:val="el-GR"/>
        </w:rPr>
        <w:t>(</w:t>
      </w:r>
      <w:r w:rsidRPr="00917848">
        <w:rPr>
          <w:rFonts w:ascii="Arial" w:hAnsi="Arial" w:cs="Arial"/>
          <w:color w:val="auto"/>
          <w:sz w:val="20"/>
          <w:szCs w:val="20"/>
          <w:lang w:val="el-GR"/>
        </w:rPr>
        <w:t xml:space="preserve">δ) του </w:t>
      </w:r>
      <w:r w:rsidR="00AA14DC" w:rsidRPr="00917848">
        <w:rPr>
          <w:rFonts w:ascii="Arial" w:hAnsi="Arial" w:cs="Arial"/>
          <w:color w:val="auto"/>
          <w:sz w:val="20"/>
          <w:szCs w:val="20"/>
          <w:lang w:val="el-GR"/>
        </w:rPr>
        <w:t>Δ</w:t>
      </w:r>
      <w:r w:rsidRPr="00917848">
        <w:rPr>
          <w:rFonts w:ascii="Arial" w:hAnsi="Arial" w:cs="Arial"/>
          <w:color w:val="auto"/>
          <w:sz w:val="20"/>
          <w:szCs w:val="20"/>
          <w:lang w:val="el-GR"/>
        </w:rPr>
        <w:t xml:space="preserve">ιατάγματος· ή </w:t>
      </w:r>
      <w:proofErr w:type="spellStart"/>
      <w:r w:rsidRPr="00917848">
        <w:rPr>
          <w:rFonts w:ascii="Arial" w:hAnsi="Arial" w:cs="Arial"/>
          <w:color w:val="auto"/>
          <w:sz w:val="20"/>
          <w:szCs w:val="20"/>
          <w:lang w:val="el-GR"/>
        </w:rPr>
        <w:t>iii</w:t>
      </w:r>
      <w:proofErr w:type="spellEnd"/>
      <w:r w:rsidRPr="00917848">
        <w:rPr>
          <w:rFonts w:ascii="Arial" w:hAnsi="Arial" w:cs="Arial"/>
          <w:color w:val="auto"/>
          <w:sz w:val="20"/>
          <w:szCs w:val="20"/>
          <w:lang w:val="el-GR"/>
        </w:rPr>
        <w:t>) άλλα πρόσωπα στα οποία μπορεί άλλως νομίμως να κοινοποιηθεί.</w:t>
      </w:r>
    </w:p>
    <w:p w14:paraId="1360EB4D" w14:textId="77777777" w:rsidR="00E95477" w:rsidRDefault="00E95477" w:rsidP="00BB72BD">
      <w:pPr>
        <w:pStyle w:val="Default"/>
        <w:jc w:val="both"/>
        <w:rPr>
          <w:rFonts w:ascii="Arial" w:hAnsi="Arial" w:cs="Arial"/>
          <w:color w:val="auto"/>
          <w:sz w:val="20"/>
          <w:szCs w:val="20"/>
          <w:lang w:val="el-GR"/>
        </w:rPr>
      </w:pPr>
    </w:p>
    <w:p w14:paraId="6202A7E7" w14:textId="455F7D98" w:rsidR="00E95477" w:rsidRPr="00E95477" w:rsidRDefault="00E95477" w:rsidP="00BB72BD">
      <w:pPr>
        <w:pStyle w:val="Default"/>
        <w:jc w:val="both"/>
        <w:rPr>
          <w:rFonts w:ascii="Arial" w:hAnsi="Arial" w:cs="Arial"/>
          <w:color w:val="auto"/>
          <w:sz w:val="20"/>
          <w:szCs w:val="20"/>
          <w:lang w:val="el-GR"/>
        </w:rPr>
      </w:pPr>
      <w:r>
        <w:rPr>
          <w:rFonts w:ascii="Arial" w:hAnsi="Arial" w:cs="Arial"/>
          <w:color w:val="auto"/>
          <w:sz w:val="20"/>
          <w:szCs w:val="20"/>
          <w:lang w:val="el-GR"/>
        </w:rPr>
        <w:t xml:space="preserve">Η ημερομηνία ολοκλήρωσης της εισαγωγής των Νέων Μετοχών στη ρυθμιζόμενη αγορά του </w:t>
      </w:r>
      <w:r>
        <w:rPr>
          <w:rFonts w:ascii="Arial" w:hAnsi="Arial" w:cs="Arial"/>
          <w:color w:val="auto"/>
          <w:sz w:val="20"/>
          <w:szCs w:val="20"/>
          <w:lang w:val="en-US"/>
        </w:rPr>
        <w:t>Euronext</w:t>
      </w:r>
      <w:r w:rsidRPr="00E95477">
        <w:rPr>
          <w:rFonts w:ascii="Arial" w:hAnsi="Arial" w:cs="Arial"/>
          <w:color w:val="auto"/>
          <w:sz w:val="20"/>
          <w:szCs w:val="20"/>
          <w:lang w:val="el-GR"/>
        </w:rPr>
        <w:t xml:space="preserve"> </w:t>
      </w:r>
      <w:r>
        <w:rPr>
          <w:rFonts w:ascii="Arial" w:hAnsi="Arial" w:cs="Arial"/>
          <w:color w:val="auto"/>
          <w:sz w:val="20"/>
          <w:szCs w:val="20"/>
          <w:lang w:val="el-GR"/>
        </w:rPr>
        <w:t>Βρυξελλών και στην Κύρια Αγορά της Ρυθμιζόμενης Αγοράς Αξιών του Χ.Α. μπορεί να επηρεαστεί από περιστάσεις όπως συνθήκες της αγοράς. Δεν υπάρχει εγγύηση ότι αυτή η εισαγωγή θα λάβει χώρα και οι δυνητικοί επενδυτές δεν θα πρέπει να βασίσουν τις οικονομικές τους αποφάσεις στις προθέσεις της Εταιρείας σε σχέση με την εν λόγω εισαγωγή σε αυτό το στάδιο.</w:t>
      </w:r>
    </w:p>
    <w:p w14:paraId="5F54978B" w14:textId="662220B3" w:rsidR="001E457E" w:rsidRPr="009368C3" w:rsidRDefault="001E457E" w:rsidP="00BB72BD">
      <w:pPr>
        <w:pStyle w:val="Default"/>
        <w:jc w:val="both"/>
        <w:rPr>
          <w:rFonts w:ascii="Arial" w:hAnsi="Arial" w:cs="Arial"/>
          <w:color w:val="auto"/>
          <w:sz w:val="20"/>
          <w:szCs w:val="20"/>
          <w:lang w:val="el-GR"/>
        </w:rPr>
      </w:pPr>
    </w:p>
    <w:p w14:paraId="7D167AD8" w14:textId="692367FD" w:rsidR="00AA14DC" w:rsidRPr="00917848" w:rsidRDefault="00826133" w:rsidP="005D3EF9">
      <w:pPr>
        <w:pStyle w:val="Default"/>
        <w:jc w:val="both"/>
        <w:rPr>
          <w:rFonts w:ascii="Arial" w:hAnsi="Arial" w:cs="Arial"/>
          <w:sz w:val="20"/>
          <w:szCs w:val="20"/>
          <w:lang w:val="el-GR"/>
        </w:rPr>
      </w:pPr>
      <w:r>
        <w:rPr>
          <w:rFonts w:ascii="Arial" w:hAnsi="Arial" w:cs="Arial"/>
          <w:sz w:val="20"/>
          <w:szCs w:val="20"/>
          <w:lang w:val="el-GR"/>
        </w:rPr>
        <w:t>Η παρούσα</w:t>
      </w:r>
      <w:r w:rsidR="00AA14DC" w:rsidRPr="00917848">
        <w:rPr>
          <w:rFonts w:ascii="Arial" w:hAnsi="Arial" w:cs="Arial"/>
          <w:sz w:val="20"/>
          <w:szCs w:val="20"/>
          <w:lang w:val="el-GR"/>
        </w:rPr>
        <w:t xml:space="preserve"> ανακοίνωση περιέχει δηλώσεις που </w:t>
      </w:r>
      <w:r w:rsidR="00686D3E">
        <w:rPr>
          <w:rFonts w:ascii="Arial" w:hAnsi="Arial" w:cs="Arial"/>
          <w:sz w:val="20"/>
          <w:szCs w:val="20"/>
          <w:lang w:val="el-GR"/>
        </w:rPr>
        <w:t>συνιστούν</w:t>
      </w:r>
      <w:r w:rsidR="00686D3E" w:rsidRPr="00917848">
        <w:rPr>
          <w:rFonts w:ascii="Arial" w:hAnsi="Arial" w:cs="Arial"/>
          <w:sz w:val="20"/>
          <w:szCs w:val="20"/>
          <w:lang w:val="el-GR"/>
        </w:rPr>
        <w:t xml:space="preserve"> </w:t>
      </w:r>
      <w:r w:rsidR="00AA14DC" w:rsidRPr="00917848">
        <w:rPr>
          <w:rFonts w:ascii="Arial" w:hAnsi="Arial" w:cs="Arial"/>
          <w:sz w:val="20"/>
          <w:szCs w:val="20"/>
          <w:lang w:val="el-GR"/>
        </w:rPr>
        <w:t xml:space="preserve">"δηλώσεις για μελλοντικές </w:t>
      </w:r>
      <w:r w:rsidR="004154D4">
        <w:rPr>
          <w:rFonts w:ascii="Arial" w:hAnsi="Arial" w:cs="Arial"/>
          <w:sz w:val="20"/>
          <w:szCs w:val="20"/>
          <w:lang w:val="el-GR"/>
        </w:rPr>
        <w:t>εκτιμήσεις</w:t>
      </w:r>
      <w:r w:rsidR="00AA14DC" w:rsidRPr="00917848">
        <w:rPr>
          <w:rFonts w:ascii="Arial" w:hAnsi="Arial" w:cs="Arial"/>
          <w:sz w:val="20"/>
          <w:szCs w:val="20"/>
          <w:lang w:val="el-GR"/>
        </w:rPr>
        <w:t xml:space="preserve">" </w:t>
      </w:r>
      <w:r w:rsidR="00D65F4B" w:rsidRPr="00574F0A">
        <w:rPr>
          <w:rFonts w:ascii="Arial" w:hAnsi="Arial" w:cs="Arial"/>
          <w:sz w:val="20"/>
          <w:szCs w:val="20"/>
          <w:lang w:val="el-GR"/>
        </w:rPr>
        <w:t>(</w:t>
      </w:r>
      <w:r w:rsidR="00D65F4B">
        <w:rPr>
          <w:rFonts w:ascii="Arial" w:hAnsi="Arial" w:cs="Arial"/>
          <w:sz w:val="20"/>
          <w:szCs w:val="20"/>
          <w:lang w:val="en-US"/>
        </w:rPr>
        <w:t>forward</w:t>
      </w:r>
      <w:r w:rsidR="00D65F4B" w:rsidRPr="00574F0A">
        <w:rPr>
          <w:rFonts w:ascii="Arial" w:hAnsi="Arial" w:cs="Arial"/>
          <w:sz w:val="20"/>
          <w:szCs w:val="20"/>
          <w:lang w:val="el-GR"/>
        </w:rPr>
        <w:t>-</w:t>
      </w:r>
      <w:r w:rsidR="00D65F4B">
        <w:rPr>
          <w:rFonts w:ascii="Arial" w:hAnsi="Arial" w:cs="Arial"/>
          <w:sz w:val="20"/>
          <w:szCs w:val="20"/>
          <w:lang w:val="en-US"/>
        </w:rPr>
        <w:t>looking</w:t>
      </w:r>
      <w:r w:rsidR="00D65F4B" w:rsidRPr="00574F0A">
        <w:rPr>
          <w:rFonts w:ascii="Arial" w:hAnsi="Arial" w:cs="Arial"/>
          <w:sz w:val="20"/>
          <w:szCs w:val="20"/>
          <w:lang w:val="el-GR"/>
        </w:rPr>
        <w:t xml:space="preserve"> </w:t>
      </w:r>
      <w:r w:rsidR="00D65F4B">
        <w:rPr>
          <w:rFonts w:ascii="Arial" w:hAnsi="Arial" w:cs="Arial"/>
          <w:sz w:val="20"/>
          <w:szCs w:val="20"/>
          <w:lang w:val="en-US"/>
        </w:rPr>
        <w:t>statements</w:t>
      </w:r>
      <w:r w:rsidR="00D65F4B" w:rsidRPr="00574F0A">
        <w:rPr>
          <w:rFonts w:ascii="Arial" w:hAnsi="Arial" w:cs="Arial"/>
          <w:sz w:val="20"/>
          <w:szCs w:val="20"/>
          <w:lang w:val="el-GR"/>
        </w:rPr>
        <w:t xml:space="preserve">) </w:t>
      </w:r>
      <w:r w:rsidR="00AA14DC" w:rsidRPr="00917848">
        <w:rPr>
          <w:rFonts w:ascii="Arial" w:hAnsi="Arial" w:cs="Arial"/>
          <w:sz w:val="20"/>
          <w:szCs w:val="20"/>
          <w:lang w:val="el-GR"/>
        </w:rPr>
        <w:t xml:space="preserve">ή θα μπορούσαν να θεωρηθούν ως τέτοιες. Οι </w:t>
      </w:r>
      <w:r w:rsidR="00A05844">
        <w:rPr>
          <w:rFonts w:ascii="Arial" w:hAnsi="Arial" w:cs="Arial"/>
          <w:sz w:val="20"/>
          <w:szCs w:val="20"/>
          <w:lang w:val="el-GR"/>
        </w:rPr>
        <w:t xml:space="preserve">δηλώσεις για </w:t>
      </w:r>
      <w:r w:rsidR="00D65F4B">
        <w:rPr>
          <w:rFonts w:ascii="Arial" w:hAnsi="Arial" w:cs="Arial"/>
          <w:sz w:val="20"/>
          <w:szCs w:val="20"/>
          <w:lang w:val="el-GR"/>
        </w:rPr>
        <w:t>μελλοντικές εκτιμήσεις</w:t>
      </w:r>
      <w:r w:rsidR="00AA14DC" w:rsidRPr="00917848">
        <w:rPr>
          <w:rFonts w:ascii="Arial" w:hAnsi="Arial" w:cs="Arial"/>
          <w:sz w:val="20"/>
          <w:szCs w:val="20"/>
          <w:lang w:val="el-GR"/>
        </w:rPr>
        <w:t xml:space="preserve"> προσδιορίζονται </w:t>
      </w:r>
      <w:r>
        <w:rPr>
          <w:rFonts w:ascii="Arial" w:hAnsi="Arial" w:cs="Arial"/>
          <w:sz w:val="20"/>
          <w:szCs w:val="20"/>
          <w:lang w:val="el-GR"/>
        </w:rPr>
        <w:t>ενίοτε</w:t>
      </w:r>
      <w:r w:rsidR="00AA14DC" w:rsidRPr="00917848">
        <w:rPr>
          <w:rFonts w:ascii="Arial" w:hAnsi="Arial" w:cs="Arial"/>
          <w:sz w:val="20"/>
          <w:szCs w:val="20"/>
          <w:lang w:val="el-GR"/>
        </w:rPr>
        <w:t xml:space="preserve"> με τη χρήση όρων για μελλοντικές </w:t>
      </w:r>
      <w:r w:rsidR="00696282">
        <w:rPr>
          <w:rFonts w:ascii="Arial" w:hAnsi="Arial" w:cs="Arial"/>
          <w:sz w:val="20"/>
          <w:szCs w:val="20"/>
          <w:lang w:val="el-GR"/>
        </w:rPr>
        <w:t>εκτιμήσεις</w:t>
      </w:r>
      <w:r w:rsidR="00696282" w:rsidRPr="00917848">
        <w:rPr>
          <w:rFonts w:ascii="Arial" w:hAnsi="Arial" w:cs="Arial"/>
          <w:sz w:val="20"/>
          <w:szCs w:val="20"/>
          <w:lang w:val="el-GR"/>
        </w:rPr>
        <w:t xml:space="preserve"> </w:t>
      </w:r>
      <w:r w:rsidR="00AA14DC" w:rsidRPr="00917848">
        <w:rPr>
          <w:rFonts w:ascii="Arial" w:hAnsi="Arial" w:cs="Arial"/>
          <w:sz w:val="20"/>
          <w:szCs w:val="20"/>
          <w:lang w:val="el-GR"/>
        </w:rPr>
        <w:t>όπως «στοχεύω», «αναμένω», «πιστεύω», «εκτιμώ», «</w:t>
      </w:r>
      <w:r w:rsidR="005307D7">
        <w:rPr>
          <w:rFonts w:ascii="Arial" w:hAnsi="Arial" w:cs="Arial"/>
          <w:sz w:val="20"/>
          <w:szCs w:val="20"/>
          <w:lang w:val="el-GR"/>
        </w:rPr>
        <w:t>προσδοκώ</w:t>
      </w:r>
      <w:r w:rsidR="00AA14DC" w:rsidRPr="00917848">
        <w:rPr>
          <w:rFonts w:ascii="Arial" w:hAnsi="Arial" w:cs="Arial"/>
          <w:sz w:val="20"/>
          <w:szCs w:val="20"/>
          <w:lang w:val="el-GR"/>
        </w:rPr>
        <w:t>», «προτίθεμαι», «ενδέχεται», «σχεδιάζω», «προβλέπω», «</w:t>
      </w:r>
      <w:r w:rsidR="00460FF4" w:rsidRPr="00917848">
        <w:rPr>
          <w:rFonts w:ascii="Arial" w:hAnsi="Arial" w:cs="Arial"/>
          <w:sz w:val="20"/>
          <w:szCs w:val="20"/>
          <w:lang w:val="el-GR"/>
        </w:rPr>
        <w:t>προγραμματίζω</w:t>
      </w:r>
      <w:r w:rsidR="00AA14DC" w:rsidRPr="00917848">
        <w:rPr>
          <w:rFonts w:ascii="Arial" w:hAnsi="Arial" w:cs="Arial"/>
          <w:sz w:val="20"/>
          <w:szCs w:val="20"/>
          <w:lang w:val="el-GR"/>
        </w:rPr>
        <w:t>», «στοχεύω», «δυνητικό», «θα», «θα μπορούσα», «θα έπρεπε», «</w:t>
      </w:r>
      <w:r w:rsidR="00460FF4" w:rsidRPr="00917848">
        <w:rPr>
          <w:rFonts w:ascii="Arial" w:hAnsi="Arial" w:cs="Arial"/>
          <w:sz w:val="20"/>
          <w:szCs w:val="20"/>
          <w:lang w:val="el-GR"/>
        </w:rPr>
        <w:t>συνεχίζω</w:t>
      </w:r>
      <w:r w:rsidR="00AA14DC" w:rsidRPr="00917848">
        <w:rPr>
          <w:rFonts w:ascii="Arial" w:hAnsi="Arial" w:cs="Arial"/>
          <w:sz w:val="20"/>
          <w:szCs w:val="20"/>
          <w:lang w:val="el-GR"/>
        </w:rPr>
        <w:t xml:space="preserve">», ή </w:t>
      </w:r>
      <w:r w:rsidR="00B65AF9">
        <w:rPr>
          <w:rFonts w:ascii="Arial" w:hAnsi="Arial" w:cs="Arial"/>
          <w:sz w:val="20"/>
          <w:szCs w:val="20"/>
          <w:lang w:val="el-GR"/>
        </w:rPr>
        <w:t>με τ</w:t>
      </w:r>
      <w:r w:rsidR="00460FF4" w:rsidRPr="00917848">
        <w:rPr>
          <w:rFonts w:ascii="Arial" w:hAnsi="Arial" w:cs="Arial"/>
          <w:sz w:val="20"/>
          <w:szCs w:val="20"/>
          <w:lang w:val="el-GR"/>
        </w:rPr>
        <w:t>η</w:t>
      </w:r>
      <w:r w:rsidR="00B65AF9">
        <w:rPr>
          <w:rFonts w:ascii="Arial" w:hAnsi="Arial" w:cs="Arial"/>
          <w:sz w:val="20"/>
          <w:szCs w:val="20"/>
          <w:lang w:val="el-GR"/>
        </w:rPr>
        <w:t>ν</w:t>
      </w:r>
      <w:r w:rsidR="00460FF4" w:rsidRPr="00917848">
        <w:rPr>
          <w:rFonts w:ascii="Arial" w:hAnsi="Arial" w:cs="Arial"/>
          <w:sz w:val="20"/>
          <w:szCs w:val="20"/>
          <w:lang w:val="el-GR"/>
        </w:rPr>
        <w:t xml:space="preserve"> άρνησή</w:t>
      </w:r>
      <w:r w:rsidR="00AA14DC" w:rsidRPr="00917848">
        <w:rPr>
          <w:rFonts w:ascii="Arial" w:hAnsi="Arial" w:cs="Arial"/>
          <w:sz w:val="20"/>
          <w:szCs w:val="20"/>
          <w:lang w:val="el-GR"/>
        </w:rPr>
        <w:t xml:space="preserve"> τους, άλλες παραλλαγές τους ή παρόμοιες εκφράσεις. </w:t>
      </w:r>
      <w:r w:rsidR="00E64431">
        <w:rPr>
          <w:rFonts w:ascii="Arial" w:hAnsi="Arial" w:cs="Arial"/>
          <w:sz w:val="20"/>
          <w:szCs w:val="20"/>
          <w:lang w:val="el-GR"/>
        </w:rPr>
        <w:t>Λοιπές</w:t>
      </w:r>
      <w:r w:rsidR="00AA14DC" w:rsidRPr="00917848">
        <w:rPr>
          <w:rFonts w:ascii="Arial" w:hAnsi="Arial" w:cs="Arial"/>
          <w:sz w:val="20"/>
          <w:szCs w:val="20"/>
          <w:lang w:val="el-GR"/>
        </w:rPr>
        <w:t xml:space="preserve"> δηλώσεις </w:t>
      </w:r>
      <w:r w:rsidR="00460FF4" w:rsidRPr="00917848">
        <w:rPr>
          <w:rFonts w:ascii="Arial" w:hAnsi="Arial" w:cs="Arial"/>
          <w:sz w:val="20"/>
          <w:szCs w:val="20"/>
          <w:lang w:val="el-GR"/>
        </w:rPr>
        <w:t>για</w:t>
      </w:r>
      <w:r w:rsidR="00AA14DC" w:rsidRPr="00917848">
        <w:rPr>
          <w:rFonts w:ascii="Arial" w:hAnsi="Arial" w:cs="Arial"/>
          <w:sz w:val="20"/>
          <w:szCs w:val="20"/>
          <w:lang w:val="el-GR"/>
        </w:rPr>
        <w:t xml:space="preserve"> μελλοντικές </w:t>
      </w:r>
      <w:r w:rsidR="00A05844">
        <w:rPr>
          <w:rFonts w:ascii="Arial" w:hAnsi="Arial" w:cs="Arial"/>
          <w:sz w:val="20"/>
          <w:szCs w:val="20"/>
          <w:lang w:val="el-GR"/>
        </w:rPr>
        <w:t>εκτιμήσεις</w:t>
      </w:r>
      <w:r w:rsidR="00A05844" w:rsidRPr="00917848">
        <w:rPr>
          <w:rFonts w:ascii="Arial" w:hAnsi="Arial" w:cs="Arial"/>
          <w:sz w:val="20"/>
          <w:szCs w:val="20"/>
          <w:lang w:val="el-GR"/>
        </w:rPr>
        <w:t xml:space="preserve"> </w:t>
      </w:r>
      <w:r w:rsidR="00AA14DC" w:rsidRPr="00917848">
        <w:rPr>
          <w:rFonts w:ascii="Arial" w:hAnsi="Arial" w:cs="Arial"/>
          <w:sz w:val="20"/>
          <w:szCs w:val="20"/>
          <w:lang w:val="el-GR"/>
        </w:rPr>
        <w:t xml:space="preserve">μπορούν να προσδιοριστούν </w:t>
      </w:r>
      <w:r w:rsidR="00E64431">
        <w:rPr>
          <w:rFonts w:ascii="Arial" w:hAnsi="Arial" w:cs="Arial"/>
          <w:sz w:val="20"/>
          <w:szCs w:val="20"/>
          <w:lang w:val="el-GR"/>
        </w:rPr>
        <w:t>δυνάμει του</w:t>
      </w:r>
      <w:r w:rsidR="00AA14DC" w:rsidRPr="00917848">
        <w:rPr>
          <w:rFonts w:ascii="Arial" w:hAnsi="Arial" w:cs="Arial"/>
          <w:sz w:val="20"/>
          <w:szCs w:val="20"/>
          <w:lang w:val="el-GR"/>
        </w:rPr>
        <w:t xml:space="preserve"> </w:t>
      </w:r>
      <w:r w:rsidR="00365FD2">
        <w:rPr>
          <w:rFonts w:ascii="Arial" w:hAnsi="Arial" w:cs="Arial"/>
          <w:sz w:val="20"/>
          <w:szCs w:val="20"/>
          <w:lang w:val="el-GR"/>
        </w:rPr>
        <w:t>πλαισίου</w:t>
      </w:r>
      <w:r w:rsidR="00AA14DC" w:rsidRPr="00917848">
        <w:rPr>
          <w:rFonts w:ascii="Arial" w:hAnsi="Arial" w:cs="Arial"/>
          <w:sz w:val="20"/>
          <w:szCs w:val="20"/>
          <w:lang w:val="el-GR"/>
        </w:rPr>
        <w:t xml:space="preserve"> στο οποίο γίνονται οι δηλώσεις. </w:t>
      </w:r>
      <w:r>
        <w:rPr>
          <w:rFonts w:ascii="Arial" w:hAnsi="Arial" w:cs="Arial"/>
          <w:sz w:val="20"/>
          <w:szCs w:val="20"/>
          <w:lang w:val="el-GR"/>
        </w:rPr>
        <w:t>Ο</w:t>
      </w:r>
      <w:r w:rsidR="00AA14DC" w:rsidRPr="00917848">
        <w:rPr>
          <w:rFonts w:ascii="Arial" w:hAnsi="Arial" w:cs="Arial"/>
          <w:sz w:val="20"/>
          <w:szCs w:val="20"/>
          <w:lang w:val="el-GR"/>
        </w:rPr>
        <w:t xml:space="preserve">ι δηλώσεις </w:t>
      </w:r>
      <w:r w:rsidR="00460FF4" w:rsidRPr="00917848">
        <w:rPr>
          <w:rFonts w:ascii="Arial" w:hAnsi="Arial" w:cs="Arial"/>
          <w:sz w:val="20"/>
          <w:szCs w:val="20"/>
          <w:lang w:val="el-GR"/>
        </w:rPr>
        <w:t>για</w:t>
      </w:r>
      <w:r w:rsidR="00AA14DC" w:rsidRPr="00917848">
        <w:rPr>
          <w:rFonts w:ascii="Arial" w:hAnsi="Arial" w:cs="Arial"/>
          <w:sz w:val="20"/>
          <w:szCs w:val="20"/>
          <w:lang w:val="el-GR"/>
        </w:rPr>
        <w:t xml:space="preserve"> μελλοντικές ε</w:t>
      </w:r>
      <w:r w:rsidR="00A05844">
        <w:rPr>
          <w:rFonts w:ascii="Arial" w:hAnsi="Arial" w:cs="Arial"/>
          <w:sz w:val="20"/>
          <w:szCs w:val="20"/>
          <w:lang w:val="el-GR"/>
        </w:rPr>
        <w:t>κτιμήσεις</w:t>
      </w:r>
      <w:r>
        <w:rPr>
          <w:rFonts w:ascii="Arial" w:hAnsi="Arial" w:cs="Arial"/>
          <w:sz w:val="20"/>
          <w:szCs w:val="20"/>
          <w:lang w:val="el-GR"/>
        </w:rPr>
        <w:t xml:space="preserve"> εκ φύσεως</w:t>
      </w:r>
      <w:r w:rsidR="00AA14DC" w:rsidRPr="00917848">
        <w:rPr>
          <w:rFonts w:ascii="Arial" w:hAnsi="Arial" w:cs="Arial"/>
          <w:sz w:val="20"/>
          <w:szCs w:val="20"/>
          <w:lang w:val="el-GR"/>
        </w:rPr>
        <w:t xml:space="preserve"> ενέχουν κινδύνους και </w:t>
      </w:r>
      <w:r w:rsidRPr="00917848">
        <w:rPr>
          <w:rFonts w:ascii="Arial" w:hAnsi="Arial" w:cs="Arial"/>
          <w:sz w:val="20"/>
          <w:szCs w:val="20"/>
          <w:lang w:val="el-GR"/>
        </w:rPr>
        <w:t>αβεβαιότητ</w:t>
      </w:r>
      <w:r>
        <w:rPr>
          <w:rFonts w:ascii="Arial" w:hAnsi="Arial" w:cs="Arial"/>
          <w:sz w:val="20"/>
          <w:szCs w:val="20"/>
          <w:lang w:val="el-GR"/>
        </w:rPr>
        <w:t>α,</w:t>
      </w:r>
      <w:r w:rsidRPr="00917848">
        <w:rPr>
          <w:rFonts w:ascii="Arial" w:hAnsi="Arial" w:cs="Arial"/>
          <w:sz w:val="20"/>
          <w:szCs w:val="20"/>
          <w:lang w:val="el-GR"/>
        </w:rPr>
        <w:t xml:space="preserve"> </w:t>
      </w:r>
      <w:r w:rsidR="00AA14DC" w:rsidRPr="00917848">
        <w:rPr>
          <w:rFonts w:ascii="Arial" w:hAnsi="Arial" w:cs="Arial"/>
          <w:sz w:val="20"/>
          <w:szCs w:val="20"/>
          <w:lang w:val="el-GR"/>
        </w:rPr>
        <w:t xml:space="preserve">και οι αναγνώστες προειδοποιούνται ότι καμία από </w:t>
      </w:r>
      <w:r>
        <w:rPr>
          <w:rFonts w:ascii="Arial" w:hAnsi="Arial" w:cs="Arial"/>
          <w:sz w:val="20"/>
          <w:szCs w:val="20"/>
          <w:lang w:val="el-GR"/>
        </w:rPr>
        <w:t>τις εν λόγω</w:t>
      </w:r>
      <w:r w:rsidR="00AA14DC" w:rsidRPr="00917848">
        <w:rPr>
          <w:rFonts w:ascii="Arial" w:hAnsi="Arial" w:cs="Arial"/>
          <w:sz w:val="20"/>
          <w:szCs w:val="20"/>
          <w:lang w:val="el-GR"/>
        </w:rPr>
        <w:t xml:space="preserve"> δηλώσεις </w:t>
      </w:r>
      <w:r w:rsidR="00460FF4" w:rsidRPr="00917848">
        <w:rPr>
          <w:rFonts w:ascii="Arial" w:hAnsi="Arial" w:cs="Arial"/>
          <w:sz w:val="20"/>
          <w:szCs w:val="20"/>
          <w:lang w:val="el-GR"/>
        </w:rPr>
        <w:t xml:space="preserve">για μελλοντικές </w:t>
      </w:r>
      <w:r w:rsidR="000B246D">
        <w:rPr>
          <w:rFonts w:ascii="Arial" w:hAnsi="Arial" w:cs="Arial"/>
          <w:sz w:val="20"/>
          <w:szCs w:val="20"/>
          <w:lang w:val="el-GR"/>
        </w:rPr>
        <w:t>εκτιμήσεις</w:t>
      </w:r>
      <w:r w:rsidR="00460FF4" w:rsidRPr="00917848">
        <w:rPr>
          <w:rFonts w:ascii="Arial" w:hAnsi="Arial" w:cs="Arial"/>
          <w:sz w:val="20"/>
          <w:szCs w:val="20"/>
          <w:lang w:val="el-GR"/>
        </w:rPr>
        <w:t xml:space="preserve"> </w:t>
      </w:r>
      <w:r w:rsidR="00AA14DC" w:rsidRPr="00917848">
        <w:rPr>
          <w:rFonts w:ascii="Arial" w:hAnsi="Arial" w:cs="Arial"/>
          <w:sz w:val="20"/>
          <w:szCs w:val="20"/>
          <w:lang w:val="el-GR"/>
        </w:rPr>
        <w:t xml:space="preserve">δεν </w:t>
      </w:r>
      <w:r>
        <w:rPr>
          <w:rFonts w:ascii="Arial" w:hAnsi="Arial" w:cs="Arial"/>
          <w:sz w:val="20"/>
          <w:szCs w:val="20"/>
          <w:lang w:val="el-GR"/>
        </w:rPr>
        <w:t>παρέχει</w:t>
      </w:r>
      <w:r w:rsidRPr="00917848">
        <w:rPr>
          <w:rFonts w:ascii="Arial" w:hAnsi="Arial" w:cs="Arial"/>
          <w:sz w:val="20"/>
          <w:szCs w:val="20"/>
          <w:lang w:val="el-GR"/>
        </w:rPr>
        <w:t xml:space="preserve"> </w:t>
      </w:r>
      <w:r w:rsidR="007A33DE">
        <w:rPr>
          <w:rFonts w:ascii="Arial" w:hAnsi="Arial" w:cs="Arial"/>
          <w:sz w:val="20"/>
          <w:szCs w:val="20"/>
          <w:lang w:val="el-GR"/>
        </w:rPr>
        <w:t>οποιαδήποτε</w:t>
      </w:r>
      <w:r w:rsidR="007A33DE" w:rsidRPr="00917848">
        <w:rPr>
          <w:rFonts w:ascii="Arial" w:hAnsi="Arial" w:cs="Arial"/>
          <w:sz w:val="20"/>
          <w:szCs w:val="20"/>
          <w:lang w:val="el-GR"/>
        </w:rPr>
        <w:t xml:space="preserve"> </w:t>
      </w:r>
      <w:r w:rsidR="00AA14DC" w:rsidRPr="00917848">
        <w:rPr>
          <w:rFonts w:ascii="Arial" w:hAnsi="Arial" w:cs="Arial"/>
          <w:sz w:val="20"/>
          <w:szCs w:val="20"/>
          <w:lang w:val="el-GR"/>
        </w:rPr>
        <w:t xml:space="preserve">εγγύηση μελλοντικής απόδοσης. Τα πραγματικά αποτελέσματα ενδέχεται να διαφέρουν ουσιωδώς από </w:t>
      </w:r>
      <w:r>
        <w:rPr>
          <w:rFonts w:ascii="Arial" w:hAnsi="Arial" w:cs="Arial"/>
          <w:sz w:val="20"/>
          <w:szCs w:val="20"/>
          <w:lang w:val="el-GR"/>
        </w:rPr>
        <w:t xml:space="preserve"> τα προβλεπόμενα</w:t>
      </w:r>
      <w:r w:rsidR="00AA14DC" w:rsidRPr="00917848">
        <w:rPr>
          <w:rFonts w:ascii="Arial" w:hAnsi="Arial" w:cs="Arial"/>
          <w:sz w:val="20"/>
          <w:szCs w:val="20"/>
          <w:lang w:val="el-GR"/>
        </w:rPr>
        <w:t xml:space="preserve"> </w:t>
      </w:r>
      <w:r>
        <w:rPr>
          <w:rFonts w:ascii="Arial" w:hAnsi="Arial" w:cs="Arial"/>
          <w:sz w:val="20"/>
          <w:szCs w:val="20"/>
          <w:lang w:val="el-GR"/>
        </w:rPr>
        <w:t>σ</w:t>
      </w:r>
      <w:r w:rsidR="00460FF4" w:rsidRPr="00917848">
        <w:rPr>
          <w:rFonts w:ascii="Arial" w:hAnsi="Arial" w:cs="Arial"/>
          <w:sz w:val="20"/>
          <w:szCs w:val="20"/>
          <w:lang w:val="el-GR"/>
        </w:rPr>
        <w:t>τις δηλώσεις</w:t>
      </w:r>
      <w:r w:rsidR="00AA14DC" w:rsidRPr="00917848">
        <w:rPr>
          <w:rFonts w:ascii="Arial" w:hAnsi="Arial" w:cs="Arial"/>
          <w:sz w:val="20"/>
          <w:szCs w:val="20"/>
          <w:lang w:val="el-GR"/>
        </w:rPr>
        <w:t xml:space="preserve"> </w:t>
      </w:r>
      <w:r w:rsidR="00460FF4" w:rsidRPr="00917848">
        <w:rPr>
          <w:rFonts w:ascii="Arial" w:hAnsi="Arial" w:cs="Arial"/>
          <w:sz w:val="20"/>
          <w:szCs w:val="20"/>
          <w:lang w:val="el-GR"/>
        </w:rPr>
        <w:t xml:space="preserve">για μελλοντικές </w:t>
      </w:r>
      <w:r w:rsidR="00686D3E">
        <w:rPr>
          <w:rFonts w:ascii="Arial" w:hAnsi="Arial" w:cs="Arial"/>
          <w:sz w:val="20"/>
          <w:szCs w:val="20"/>
          <w:lang w:val="el-GR"/>
        </w:rPr>
        <w:t>εκτιμήσεις</w:t>
      </w:r>
      <w:r w:rsidR="00AA14DC" w:rsidRPr="00917848">
        <w:rPr>
          <w:rFonts w:ascii="Arial" w:hAnsi="Arial" w:cs="Arial"/>
          <w:sz w:val="20"/>
          <w:szCs w:val="20"/>
          <w:lang w:val="el-GR"/>
        </w:rPr>
        <w:t xml:space="preserve">. Η Εταιρεία δεν αναλαμβάνει καμία απολύτως δέσμευση να δημοσιεύσει </w:t>
      </w:r>
      <w:proofErr w:type="spellStart"/>
      <w:r w:rsidR="0050311D">
        <w:rPr>
          <w:rFonts w:ascii="Arial" w:hAnsi="Arial" w:cs="Arial"/>
          <w:sz w:val="20"/>
          <w:szCs w:val="20"/>
          <w:lang w:val="el-GR"/>
        </w:rPr>
        <w:t>επικαιροποιήσεις</w:t>
      </w:r>
      <w:proofErr w:type="spellEnd"/>
      <w:r w:rsidR="0050311D" w:rsidRPr="00917848">
        <w:rPr>
          <w:rFonts w:ascii="Arial" w:hAnsi="Arial" w:cs="Arial"/>
          <w:sz w:val="20"/>
          <w:szCs w:val="20"/>
          <w:lang w:val="el-GR"/>
        </w:rPr>
        <w:t xml:space="preserve"> </w:t>
      </w:r>
      <w:r w:rsidR="00AA14DC" w:rsidRPr="00917848">
        <w:rPr>
          <w:rFonts w:ascii="Arial" w:hAnsi="Arial" w:cs="Arial"/>
          <w:sz w:val="20"/>
          <w:szCs w:val="20"/>
          <w:lang w:val="el-GR"/>
        </w:rPr>
        <w:t xml:space="preserve">ή προσαρμογές </w:t>
      </w:r>
      <w:r w:rsidR="0050311D">
        <w:rPr>
          <w:rFonts w:ascii="Arial" w:hAnsi="Arial" w:cs="Arial"/>
          <w:sz w:val="20"/>
          <w:szCs w:val="20"/>
          <w:lang w:val="el-GR"/>
        </w:rPr>
        <w:t>αυτών των</w:t>
      </w:r>
      <w:r w:rsidR="00AA14DC" w:rsidRPr="00917848">
        <w:rPr>
          <w:rFonts w:ascii="Arial" w:hAnsi="Arial" w:cs="Arial"/>
          <w:sz w:val="20"/>
          <w:szCs w:val="20"/>
          <w:lang w:val="el-GR"/>
        </w:rPr>
        <w:t xml:space="preserve"> </w:t>
      </w:r>
      <w:r w:rsidR="00460FF4" w:rsidRPr="00917848">
        <w:rPr>
          <w:rFonts w:ascii="Arial" w:hAnsi="Arial" w:cs="Arial"/>
          <w:sz w:val="20"/>
          <w:szCs w:val="20"/>
          <w:lang w:val="el-GR"/>
        </w:rPr>
        <w:t>δηλώσε</w:t>
      </w:r>
      <w:r w:rsidR="0050311D">
        <w:rPr>
          <w:rFonts w:ascii="Arial" w:hAnsi="Arial" w:cs="Arial"/>
          <w:sz w:val="20"/>
          <w:szCs w:val="20"/>
          <w:lang w:val="el-GR"/>
        </w:rPr>
        <w:t>ων</w:t>
      </w:r>
      <w:r w:rsidR="00460FF4" w:rsidRPr="00917848">
        <w:rPr>
          <w:rFonts w:ascii="Arial" w:hAnsi="Arial" w:cs="Arial"/>
          <w:sz w:val="20"/>
          <w:szCs w:val="20"/>
          <w:lang w:val="el-GR"/>
        </w:rPr>
        <w:t xml:space="preserve"> για μελλοντικές </w:t>
      </w:r>
      <w:r w:rsidR="0050311D">
        <w:rPr>
          <w:rFonts w:ascii="Arial" w:hAnsi="Arial" w:cs="Arial"/>
          <w:sz w:val="20"/>
          <w:szCs w:val="20"/>
          <w:lang w:val="el-GR"/>
        </w:rPr>
        <w:t>εκτιμήσεις</w:t>
      </w:r>
      <w:r w:rsidR="00AA14DC" w:rsidRPr="00917848">
        <w:rPr>
          <w:rFonts w:ascii="Arial" w:hAnsi="Arial" w:cs="Arial"/>
          <w:sz w:val="20"/>
          <w:szCs w:val="20"/>
          <w:lang w:val="el-GR"/>
        </w:rPr>
        <w:t xml:space="preserve">, εκτός εάν απαιτείται </w:t>
      </w:r>
      <w:r w:rsidR="00FE03D2">
        <w:rPr>
          <w:rFonts w:ascii="Arial" w:hAnsi="Arial" w:cs="Arial"/>
          <w:sz w:val="20"/>
          <w:szCs w:val="20"/>
          <w:lang w:val="el-GR"/>
        </w:rPr>
        <w:t>εκ του νόμου</w:t>
      </w:r>
      <w:r w:rsidR="00AA14DC" w:rsidRPr="00917848">
        <w:rPr>
          <w:rFonts w:ascii="Arial" w:hAnsi="Arial" w:cs="Arial"/>
          <w:sz w:val="20"/>
          <w:szCs w:val="20"/>
          <w:lang w:val="el-GR"/>
        </w:rPr>
        <w:t>.</w:t>
      </w:r>
    </w:p>
    <w:p w14:paraId="39BCABD2" w14:textId="77777777" w:rsidR="00460FF4" w:rsidRPr="00917848" w:rsidRDefault="00460FF4" w:rsidP="005D3EF9">
      <w:pPr>
        <w:pStyle w:val="Default"/>
        <w:jc w:val="both"/>
        <w:rPr>
          <w:rFonts w:ascii="Arial" w:hAnsi="Arial" w:cs="Arial"/>
          <w:sz w:val="20"/>
          <w:szCs w:val="20"/>
          <w:lang w:val="el-GR"/>
        </w:rPr>
      </w:pPr>
    </w:p>
    <w:p w14:paraId="5C9527BC" w14:textId="4D18AEC8" w:rsidR="00460FF4" w:rsidRPr="00917848" w:rsidRDefault="00826133" w:rsidP="005D3EF9">
      <w:pPr>
        <w:pStyle w:val="Default"/>
        <w:jc w:val="both"/>
        <w:rPr>
          <w:rFonts w:ascii="Arial" w:hAnsi="Arial" w:cs="Arial"/>
          <w:sz w:val="20"/>
          <w:szCs w:val="20"/>
          <w:lang w:val="el-GR"/>
        </w:rPr>
      </w:pPr>
      <w:r>
        <w:rPr>
          <w:rFonts w:ascii="Arial" w:hAnsi="Arial" w:cs="Arial"/>
          <w:sz w:val="20"/>
          <w:szCs w:val="20"/>
          <w:lang w:val="el-GR"/>
        </w:rPr>
        <w:t>Όσον αφορά</w:t>
      </w:r>
      <w:r w:rsidR="00460FF4" w:rsidRPr="00917848">
        <w:rPr>
          <w:rFonts w:ascii="Arial" w:hAnsi="Arial" w:cs="Arial"/>
          <w:sz w:val="20"/>
          <w:szCs w:val="20"/>
          <w:lang w:val="el-GR"/>
        </w:rPr>
        <w:t xml:space="preserve"> την Προσφορά, </w:t>
      </w:r>
      <w:r w:rsidR="00E95477">
        <w:rPr>
          <w:rFonts w:ascii="Arial" w:hAnsi="Arial" w:cs="Arial"/>
          <w:sz w:val="20"/>
          <w:szCs w:val="20"/>
          <w:lang w:val="el-GR"/>
        </w:rPr>
        <w:t xml:space="preserve">οποιαδήποτε από τις </w:t>
      </w:r>
      <w:r w:rsidR="00E95477">
        <w:rPr>
          <w:rFonts w:ascii="Arial" w:hAnsi="Arial" w:cs="Arial"/>
          <w:sz w:val="20"/>
          <w:szCs w:val="20"/>
          <w:lang w:val="en-US"/>
        </w:rPr>
        <w:t>Goldman</w:t>
      </w:r>
      <w:r w:rsidR="00E95477" w:rsidRPr="003F0F9F">
        <w:rPr>
          <w:rFonts w:ascii="Arial" w:hAnsi="Arial" w:cs="Arial"/>
          <w:sz w:val="20"/>
          <w:szCs w:val="20"/>
          <w:lang w:val="el-GR"/>
        </w:rPr>
        <w:t xml:space="preserve"> </w:t>
      </w:r>
      <w:r w:rsidR="00E95477">
        <w:rPr>
          <w:rFonts w:ascii="Arial" w:hAnsi="Arial" w:cs="Arial"/>
          <w:sz w:val="20"/>
          <w:szCs w:val="20"/>
          <w:lang w:val="en-US"/>
        </w:rPr>
        <w:t>Sachs</w:t>
      </w:r>
      <w:r w:rsidR="00E95477" w:rsidRPr="003F0F9F">
        <w:rPr>
          <w:rFonts w:ascii="Arial" w:hAnsi="Arial" w:cs="Arial"/>
          <w:sz w:val="20"/>
          <w:szCs w:val="20"/>
          <w:lang w:val="el-GR"/>
        </w:rPr>
        <w:t xml:space="preserve"> </w:t>
      </w:r>
      <w:r w:rsidR="00E95477" w:rsidRPr="00E95477">
        <w:rPr>
          <w:rFonts w:ascii="Arial" w:hAnsi="Arial" w:cs="Arial"/>
          <w:sz w:val="20"/>
          <w:szCs w:val="20"/>
          <w:lang w:val="el-GR"/>
        </w:rPr>
        <w:t xml:space="preserve">International, Alpha Bank </w:t>
      </w:r>
      <w:r w:rsidR="00E95477">
        <w:rPr>
          <w:rFonts w:ascii="Arial" w:hAnsi="Arial" w:cs="Arial"/>
          <w:sz w:val="20"/>
          <w:szCs w:val="20"/>
          <w:lang w:val="en-US"/>
        </w:rPr>
        <w:t>A</w:t>
      </w:r>
      <w:r w:rsidR="00E95477" w:rsidRPr="00E95477">
        <w:rPr>
          <w:rFonts w:ascii="Arial" w:hAnsi="Arial" w:cs="Arial"/>
          <w:sz w:val="20"/>
          <w:szCs w:val="20"/>
          <w:lang w:val="el-GR"/>
        </w:rPr>
        <w:t>.</w:t>
      </w:r>
      <w:r w:rsidR="00E95477">
        <w:rPr>
          <w:rFonts w:ascii="Arial" w:hAnsi="Arial" w:cs="Arial"/>
          <w:sz w:val="20"/>
          <w:szCs w:val="20"/>
          <w:lang w:val="en-US"/>
        </w:rPr>
        <w:t>E</w:t>
      </w:r>
      <w:r w:rsidR="00E95477" w:rsidRPr="00E95477">
        <w:rPr>
          <w:rFonts w:ascii="Arial" w:hAnsi="Arial" w:cs="Arial"/>
          <w:sz w:val="20"/>
          <w:szCs w:val="20"/>
          <w:lang w:val="el-GR"/>
        </w:rPr>
        <w:t xml:space="preserve">., HSBC </w:t>
      </w:r>
      <w:proofErr w:type="spellStart"/>
      <w:r w:rsidR="00E95477" w:rsidRPr="00E95477">
        <w:rPr>
          <w:rFonts w:ascii="Arial" w:hAnsi="Arial" w:cs="Arial"/>
          <w:sz w:val="20"/>
          <w:szCs w:val="20"/>
          <w:lang w:val="el-GR"/>
        </w:rPr>
        <w:t>Continental</w:t>
      </w:r>
      <w:proofErr w:type="spellEnd"/>
      <w:r w:rsidR="00E95477" w:rsidRPr="00E95477">
        <w:rPr>
          <w:rFonts w:ascii="Arial" w:hAnsi="Arial" w:cs="Arial"/>
          <w:sz w:val="20"/>
          <w:szCs w:val="20"/>
          <w:lang w:val="el-GR"/>
        </w:rPr>
        <w:t xml:space="preserve"> Europe, </w:t>
      </w:r>
      <w:proofErr w:type="spellStart"/>
      <w:r w:rsidR="00E95477" w:rsidRPr="00E95477">
        <w:rPr>
          <w:rFonts w:ascii="Arial" w:hAnsi="Arial" w:cs="Arial"/>
          <w:sz w:val="20"/>
          <w:szCs w:val="20"/>
          <w:lang w:val="el-GR"/>
        </w:rPr>
        <w:t>Eurobank</w:t>
      </w:r>
      <w:proofErr w:type="spellEnd"/>
      <w:r w:rsidR="00E95477" w:rsidRPr="00E95477">
        <w:rPr>
          <w:rFonts w:ascii="Arial" w:hAnsi="Arial" w:cs="Arial"/>
          <w:sz w:val="20"/>
          <w:szCs w:val="20"/>
          <w:lang w:val="el-GR"/>
        </w:rPr>
        <w:t xml:space="preserve"> </w:t>
      </w:r>
      <w:r w:rsidR="00E95477">
        <w:rPr>
          <w:rFonts w:ascii="Arial" w:hAnsi="Arial" w:cs="Arial"/>
          <w:sz w:val="20"/>
          <w:szCs w:val="20"/>
          <w:lang w:val="el-GR"/>
        </w:rPr>
        <w:t>Α.Ε.</w:t>
      </w:r>
      <w:r w:rsidR="00E95477" w:rsidRPr="00E95477">
        <w:rPr>
          <w:rFonts w:ascii="Arial" w:hAnsi="Arial" w:cs="Arial"/>
          <w:sz w:val="20"/>
          <w:szCs w:val="20"/>
          <w:lang w:val="el-GR"/>
        </w:rPr>
        <w:t xml:space="preserve">, </w:t>
      </w:r>
      <w:proofErr w:type="spellStart"/>
      <w:r w:rsidR="00E95477" w:rsidRPr="00E95477">
        <w:rPr>
          <w:rFonts w:ascii="Arial" w:hAnsi="Arial" w:cs="Arial"/>
          <w:sz w:val="20"/>
          <w:szCs w:val="20"/>
          <w:lang w:val="el-GR"/>
        </w:rPr>
        <w:t>Euroxx</w:t>
      </w:r>
      <w:proofErr w:type="spellEnd"/>
      <w:r w:rsidR="00E95477" w:rsidRPr="00E95477">
        <w:rPr>
          <w:rFonts w:ascii="Arial" w:hAnsi="Arial" w:cs="Arial"/>
          <w:sz w:val="20"/>
          <w:szCs w:val="20"/>
          <w:lang w:val="el-GR"/>
        </w:rPr>
        <w:t xml:space="preserve"> </w:t>
      </w:r>
      <w:r w:rsidR="00E95477">
        <w:rPr>
          <w:rFonts w:ascii="Arial" w:hAnsi="Arial" w:cs="Arial"/>
          <w:sz w:val="20"/>
          <w:szCs w:val="20"/>
          <w:lang w:val="el-GR"/>
        </w:rPr>
        <w:t>Χρηματιστηριακή Α.Ε.Π.Ε.Υ.</w:t>
      </w:r>
      <w:r w:rsidR="00E95477" w:rsidRPr="00E95477">
        <w:rPr>
          <w:rFonts w:ascii="Arial" w:hAnsi="Arial" w:cs="Arial"/>
          <w:sz w:val="20"/>
          <w:szCs w:val="20"/>
          <w:lang w:val="el-GR"/>
        </w:rPr>
        <w:t>,</w:t>
      </w:r>
      <w:r w:rsidR="00E95477">
        <w:rPr>
          <w:rFonts w:ascii="Arial" w:hAnsi="Arial" w:cs="Arial"/>
          <w:sz w:val="20"/>
          <w:szCs w:val="20"/>
          <w:lang w:val="el-GR"/>
        </w:rPr>
        <w:t xml:space="preserve"> Εθνική Τράπεζα της Ελλάδος Α.Ε., Τράπεζα </w:t>
      </w:r>
      <w:r w:rsidR="00E95477">
        <w:rPr>
          <w:rFonts w:ascii="Arial" w:hAnsi="Arial" w:cs="Arial"/>
          <w:sz w:val="20"/>
          <w:szCs w:val="20"/>
          <w:lang w:val="en-US"/>
        </w:rPr>
        <w:t>Optima</w:t>
      </w:r>
      <w:r w:rsidR="00E95477" w:rsidRPr="00E95477">
        <w:rPr>
          <w:rFonts w:ascii="Arial" w:hAnsi="Arial" w:cs="Arial"/>
          <w:sz w:val="20"/>
          <w:szCs w:val="20"/>
          <w:lang w:val="el-GR"/>
        </w:rPr>
        <w:t xml:space="preserve"> </w:t>
      </w:r>
      <w:r w:rsidR="00E95477">
        <w:rPr>
          <w:rFonts w:ascii="Arial" w:hAnsi="Arial" w:cs="Arial"/>
          <w:sz w:val="20"/>
          <w:szCs w:val="20"/>
          <w:lang w:val="en-US"/>
        </w:rPr>
        <w:t>bank</w:t>
      </w:r>
      <w:r w:rsidR="00E95477" w:rsidRPr="00E95477">
        <w:rPr>
          <w:rFonts w:ascii="Arial" w:hAnsi="Arial" w:cs="Arial"/>
          <w:sz w:val="20"/>
          <w:szCs w:val="20"/>
          <w:lang w:val="el-GR"/>
        </w:rPr>
        <w:t xml:space="preserve"> </w:t>
      </w:r>
      <w:r w:rsidR="00E95477">
        <w:rPr>
          <w:rFonts w:ascii="Arial" w:hAnsi="Arial" w:cs="Arial"/>
          <w:sz w:val="20"/>
          <w:szCs w:val="20"/>
          <w:lang w:val="el-GR"/>
        </w:rPr>
        <w:t>Α.Ε., Παντελάκης Χρηματιστηριακή Α.Ε.Π.Ε.Υ., Τράπεζα Πειραιώς Α.Ε. και</w:t>
      </w:r>
      <w:r w:rsidR="00E95477" w:rsidRPr="00E95477">
        <w:rPr>
          <w:rFonts w:ascii="Arial" w:hAnsi="Arial" w:cs="Arial"/>
          <w:sz w:val="20"/>
          <w:szCs w:val="20"/>
          <w:lang w:val="el-GR"/>
        </w:rPr>
        <w:t xml:space="preserve"> ING </w:t>
      </w:r>
      <w:proofErr w:type="spellStart"/>
      <w:r w:rsidR="00E95477" w:rsidRPr="00E95477">
        <w:rPr>
          <w:rFonts w:ascii="Arial" w:hAnsi="Arial" w:cs="Arial"/>
          <w:sz w:val="20"/>
          <w:szCs w:val="20"/>
          <w:lang w:val="el-GR"/>
        </w:rPr>
        <w:t>Belgium</w:t>
      </w:r>
      <w:proofErr w:type="spellEnd"/>
      <w:r w:rsidR="00E95477" w:rsidRPr="00E95477">
        <w:rPr>
          <w:rFonts w:ascii="Arial" w:hAnsi="Arial" w:cs="Arial"/>
          <w:sz w:val="20"/>
          <w:szCs w:val="20"/>
          <w:lang w:val="el-GR"/>
        </w:rPr>
        <w:t xml:space="preserve"> NV/SA (</w:t>
      </w:r>
      <w:r w:rsidR="00E95477">
        <w:rPr>
          <w:rFonts w:ascii="Arial" w:hAnsi="Arial" w:cs="Arial"/>
          <w:sz w:val="20"/>
          <w:szCs w:val="20"/>
          <w:lang w:val="el-GR"/>
        </w:rPr>
        <w:t>από κοινού, «</w:t>
      </w:r>
      <w:r w:rsidR="00460FF4" w:rsidRPr="00E95477">
        <w:rPr>
          <w:rFonts w:ascii="Arial" w:hAnsi="Arial" w:cs="Arial"/>
          <w:b/>
          <w:bCs/>
          <w:sz w:val="20"/>
          <w:szCs w:val="20"/>
          <w:lang w:val="el-GR"/>
        </w:rPr>
        <w:t>Ανάδοχοι</w:t>
      </w:r>
      <w:r w:rsidR="00E95477">
        <w:rPr>
          <w:rFonts w:ascii="Arial" w:hAnsi="Arial" w:cs="Arial"/>
          <w:sz w:val="20"/>
          <w:szCs w:val="20"/>
          <w:lang w:val="el-GR"/>
        </w:rPr>
        <w:t>»)</w:t>
      </w:r>
      <w:r w:rsidR="00460FF4" w:rsidRPr="00917848">
        <w:rPr>
          <w:rFonts w:ascii="Arial" w:hAnsi="Arial" w:cs="Arial"/>
          <w:sz w:val="20"/>
          <w:szCs w:val="20"/>
          <w:lang w:val="el-GR"/>
        </w:rPr>
        <w:t xml:space="preserve"> και οποιαδήποτε από τις συνδεδεμένες με αυτούς εταιρείες μπορούν</w:t>
      </w:r>
      <w:r w:rsidR="00E95477">
        <w:rPr>
          <w:rFonts w:ascii="Arial" w:hAnsi="Arial" w:cs="Arial"/>
          <w:sz w:val="20"/>
          <w:szCs w:val="20"/>
          <w:lang w:val="el-GR"/>
        </w:rPr>
        <w:t xml:space="preserve">, </w:t>
      </w:r>
      <w:r w:rsidR="00460FF4" w:rsidRPr="00917848">
        <w:rPr>
          <w:rFonts w:ascii="Arial" w:hAnsi="Arial" w:cs="Arial"/>
          <w:sz w:val="20"/>
          <w:szCs w:val="20"/>
          <w:lang w:val="el-GR"/>
        </w:rPr>
        <w:t xml:space="preserve">με την επιφύλαξη του Άρθρου 7 του </w:t>
      </w:r>
      <w:r w:rsidR="00460FF4" w:rsidRPr="00917848">
        <w:rPr>
          <w:rFonts w:ascii="Arial" w:hAnsi="Arial" w:cs="Arial"/>
          <w:bCs/>
          <w:sz w:val="20"/>
          <w:szCs w:val="20"/>
          <w:lang w:val="el-GR"/>
        </w:rPr>
        <w:t>Βελγικού Βασιλικού Διατάγματος Πρωτογενών Αγορών</w:t>
      </w:r>
      <w:r w:rsidR="00E95477">
        <w:rPr>
          <w:rFonts w:ascii="Arial" w:hAnsi="Arial" w:cs="Arial"/>
          <w:sz w:val="20"/>
          <w:szCs w:val="20"/>
          <w:lang w:val="el-GR"/>
        </w:rPr>
        <w:t>,</w:t>
      </w:r>
      <w:r w:rsidR="00E95477" w:rsidRPr="00917848">
        <w:rPr>
          <w:rFonts w:ascii="Arial" w:hAnsi="Arial" w:cs="Arial"/>
          <w:sz w:val="20"/>
          <w:szCs w:val="20"/>
          <w:lang w:val="el-GR"/>
        </w:rPr>
        <w:t xml:space="preserve"> </w:t>
      </w:r>
      <w:r w:rsidR="00460FF4" w:rsidRPr="00917848">
        <w:rPr>
          <w:rFonts w:ascii="Arial" w:hAnsi="Arial" w:cs="Arial"/>
          <w:sz w:val="20"/>
          <w:szCs w:val="20"/>
          <w:lang w:val="el-GR"/>
        </w:rPr>
        <w:t>να αναλάβουν μέρος των Νέων Μετοχών στην Προσφορά ως κύρια θέση και υπό αυτή την ιδιότητα μπορούν να διατηρήσουν, να αγοράσουν, να πωλήσουν, να προσφέρουν να πωλήσουν για δικ</w:t>
      </w:r>
      <w:r w:rsidR="001A2ED4" w:rsidRPr="00917848">
        <w:rPr>
          <w:rFonts w:ascii="Arial" w:hAnsi="Arial" w:cs="Arial"/>
          <w:sz w:val="20"/>
          <w:szCs w:val="20"/>
          <w:lang w:val="el-GR"/>
        </w:rPr>
        <w:t>ό</w:t>
      </w:r>
      <w:r w:rsidR="00460FF4" w:rsidRPr="00917848">
        <w:rPr>
          <w:rFonts w:ascii="Arial" w:hAnsi="Arial" w:cs="Arial"/>
          <w:sz w:val="20"/>
          <w:szCs w:val="20"/>
          <w:lang w:val="el-GR"/>
        </w:rPr>
        <w:t xml:space="preserve"> τους λογαριασμ</w:t>
      </w:r>
      <w:r w:rsidR="001A2ED4" w:rsidRPr="00917848">
        <w:rPr>
          <w:rFonts w:ascii="Arial" w:hAnsi="Arial" w:cs="Arial"/>
          <w:sz w:val="20"/>
          <w:szCs w:val="20"/>
          <w:lang w:val="el-GR"/>
        </w:rPr>
        <w:t xml:space="preserve">ό </w:t>
      </w:r>
      <w:r w:rsidR="00460FF4" w:rsidRPr="00917848">
        <w:rPr>
          <w:rFonts w:ascii="Arial" w:hAnsi="Arial" w:cs="Arial"/>
          <w:sz w:val="20"/>
          <w:szCs w:val="20"/>
          <w:lang w:val="el-GR"/>
        </w:rPr>
        <w:t xml:space="preserve">τέτοιες Νέες Μετοχές και </w:t>
      </w:r>
      <w:r w:rsidR="001A2ED4" w:rsidRPr="00917848">
        <w:rPr>
          <w:rFonts w:ascii="Arial" w:hAnsi="Arial" w:cs="Arial"/>
          <w:sz w:val="20"/>
          <w:szCs w:val="20"/>
          <w:lang w:val="el-GR"/>
        </w:rPr>
        <w:t>άλλες κινητές αξίες</w:t>
      </w:r>
      <w:r w:rsidR="00460FF4" w:rsidRPr="00917848">
        <w:rPr>
          <w:rFonts w:ascii="Arial" w:hAnsi="Arial" w:cs="Arial"/>
          <w:sz w:val="20"/>
          <w:szCs w:val="20"/>
          <w:lang w:val="el-GR"/>
        </w:rPr>
        <w:t xml:space="preserve"> της Εταιρείας ή </w:t>
      </w:r>
      <w:r w:rsidR="00FA5968">
        <w:rPr>
          <w:rFonts w:ascii="Arial" w:hAnsi="Arial" w:cs="Arial"/>
          <w:sz w:val="20"/>
          <w:szCs w:val="20"/>
          <w:lang w:val="el-GR"/>
        </w:rPr>
        <w:t xml:space="preserve">να προβούν σε </w:t>
      </w:r>
      <w:r w:rsidR="00460FF4" w:rsidRPr="00917848">
        <w:rPr>
          <w:rFonts w:ascii="Arial" w:hAnsi="Arial" w:cs="Arial"/>
          <w:sz w:val="20"/>
          <w:szCs w:val="20"/>
          <w:lang w:val="el-GR"/>
        </w:rPr>
        <w:t xml:space="preserve">σχετικές επενδύσεις σε σχέση με την Προσφορά ή με άλλο τρόπο. </w:t>
      </w:r>
      <w:r w:rsidR="00631AC1">
        <w:rPr>
          <w:rFonts w:ascii="Arial" w:hAnsi="Arial" w:cs="Arial"/>
          <w:sz w:val="20"/>
          <w:szCs w:val="20"/>
          <w:lang w:val="el-GR"/>
        </w:rPr>
        <w:t>Αντίστοιχα</w:t>
      </w:r>
      <w:r w:rsidR="00460FF4" w:rsidRPr="00917848">
        <w:rPr>
          <w:rFonts w:ascii="Arial" w:hAnsi="Arial" w:cs="Arial"/>
          <w:sz w:val="20"/>
          <w:szCs w:val="20"/>
          <w:lang w:val="el-GR"/>
        </w:rPr>
        <w:t xml:space="preserve">, αναφορές στην παρούσα ανακοίνωση </w:t>
      </w:r>
      <w:r w:rsidR="001A2ED4" w:rsidRPr="00917848">
        <w:rPr>
          <w:rFonts w:ascii="Arial" w:hAnsi="Arial" w:cs="Arial"/>
          <w:sz w:val="20"/>
          <w:szCs w:val="20"/>
          <w:lang w:val="el-GR"/>
        </w:rPr>
        <w:t>ότι οι</w:t>
      </w:r>
      <w:r w:rsidR="00460FF4" w:rsidRPr="00917848">
        <w:rPr>
          <w:rFonts w:ascii="Arial" w:hAnsi="Arial" w:cs="Arial"/>
          <w:sz w:val="20"/>
          <w:szCs w:val="20"/>
          <w:lang w:val="el-GR"/>
        </w:rPr>
        <w:t xml:space="preserve"> Νέες Μετοχές πωλούνται, προσφέρονται, εγγράφονται, αποκτώνται, τοποθετούνται ή με άλλο τρόπο </w:t>
      </w:r>
      <w:r w:rsidR="00933892">
        <w:rPr>
          <w:rFonts w:ascii="Arial" w:hAnsi="Arial" w:cs="Arial"/>
          <w:sz w:val="20"/>
          <w:szCs w:val="20"/>
          <w:lang w:val="el-GR"/>
        </w:rPr>
        <w:t xml:space="preserve">γίνονται συναλλαγές επί αυτών </w:t>
      </w:r>
      <w:r w:rsidR="00460FF4" w:rsidRPr="00917848">
        <w:rPr>
          <w:rFonts w:ascii="Arial" w:hAnsi="Arial" w:cs="Arial"/>
          <w:sz w:val="20"/>
          <w:szCs w:val="20"/>
          <w:lang w:val="el-GR"/>
        </w:rPr>
        <w:t xml:space="preserve">θα πρέπει να </w:t>
      </w:r>
      <w:r w:rsidR="001A2ED4" w:rsidRPr="00917848">
        <w:rPr>
          <w:rFonts w:ascii="Arial" w:hAnsi="Arial" w:cs="Arial"/>
          <w:sz w:val="20"/>
          <w:szCs w:val="20"/>
          <w:lang w:val="el-GR"/>
        </w:rPr>
        <w:t>νοείται ότι συμπεριλαμβάνουν</w:t>
      </w:r>
      <w:r w:rsidR="00460FF4" w:rsidRPr="00917848">
        <w:rPr>
          <w:rFonts w:ascii="Arial" w:hAnsi="Arial" w:cs="Arial"/>
          <w:sz w:val="20"/>
          <w:szCs w:val="20"/>
          <w:lang w:val="el-GR"/>
        </w:rPr>
        <w:t xml:space="preserve"> οποιαδήποτε έκδοση ή προσφορά ή εγγραφή, απόκτηση, τοποθέτηση ή </w:t>
      </w:r>
      <w:r w:rsidR="00BC5E01">
        <w:rPr>
          <w:rFonts w:ascii="Arial" w:hAnsi="Arial" w:cs="Arial"/>
          <w:sz w:val="20"/>
          <w:szCs w:val="20"/>
          <w:lang w:val="el-GR"/>
        </w:rPr>
        <w:t>άλλη συναλλαγή</w:t>
      </w:r>
      <w:r w:rsidR="00BC5E01" w:rsidRPr="00917848">
        <w:rPr>
          <w:rFonts w:ascii="Arial" w:hAnsi="Arial" w:cs="Arial"/>
          <w:sz w:val="20"/>
          <w:szCs w:val="20"/>
          <w:lang w:val="el-GR"/>
        </w:rPr>
        <w:t xml:space="preserve"> </w:t>
      </w:r>
      <w:r w:rsidR="00460FF4" w:rsidRPr="00917848">
        <w:rPr>
          <w:rFonts w:ascii="Arial" w:hAnsi="Arial" w:cs="Arial"/>
          <w:sz w:val="20"/>
          <w:szCs w:val="20"/>
          <w:lang w:val="el-GR"/>
        </w:rPr>
        <w:t xml:space="preserve">από οποιονδήποτε από τους Αναδόχους και οποιαδήποτε από τις συνδεδεμένες </w:t>
      </w:r>
      <w:r w:rsidR="001A2ED4" w:rsidRPr="00917848">
        <w:rPr>
          <w:rFonts w:ascii="Arial" w:hAnsi="Arial" w:cs="Arial"/>
          <w:sz w:val="20"/>
          <w:szCs w:val="20"/>
          <w:lang w:val="el-GR"/>
        </w:rPr>
        <w:t xml:space="preserve">με αυτούς </w:t>
      </w:r>
      <w:r w:rsidR="00460FF4" w:rsidRPr="00917848">
        <w:rPr>
          <w:rFonts w:ascii="Arial" w:hAnsi="Arial" w:cs="Arial"/>
          <w:sz w:val="20"/>
          <w:szCs w:val="20"/>
          <w:lang w:val="el-GR"/>
        </w:rPr>
        <w:t xml:space="preserve">εταιρείες που ενεργούν υπό την ιδιότητα αυτή. Επιπλέον, οποιοσδήποτε από τους Αναδόχους και οποιαδήποτε από τις συνδεδεμένες </w:t>
      </w:r>
      <w:r w:rsidR="001A2ED4" w:rsidRPr="00917848">
        <w:rPr>
          <w:rFonts w:ascii="Arial" w:hAnsi="Arial" w:cs="Arial"/>
          <w:sz w:val="20"/>
          <w:szCs w:val="20"/>
          <w:lang w:val="el-GR"/>
        </w:rPr>
        <w:t xml:space="preserve">με αυτούς </w:t>
      </w:r>
      <w:r w:rsidR="00460FF4" w:rsidRPr="00917848">
        <w:rPr>
          <w:rFonts w:ascii="Arial" w:hAnsi="Arial" w:cs="Arial"/>
          <w:sz w:val="20"/>
          <w:szCs w:val="20"/>
          <w:lang w:val="el-GR"/>
        </w:rPr>
        <w:t xml:space="preserve">εταιρείες μπορεί να συνάψει συμφωνίες χρηματοδότησης (συμπεριλαμβανομένων </w:t>
      </w:r>
      <w:r w:rsidR="001A2ED4" w:rsidRPr="00917848">
        <w:rPr>
          <w:rFonts w:ascii="Arial" w:hAnsi="Arial" w:cs="Arial"/>
          <w:sz w:val="20"/>
          <w:szCs w:val="20"/>
          <w:lang w:val="el-GR"/>
        </w:rPr>
        <w:t xml:space="preserve">συμβάσεων </w:t>
      </w:r>
      <w:r w:rsidR="00460FF4" w:rsidRPr="00917848">
        <w:rPr>
          <w:rFonts w:ascii="Arial" w:hAnsi="Arial" w:cs="Arial"/>
          <w:sz w:val="20"/>
          <w:szCs w:val="20"/>
          <w:lang w:val="el-GR"/>
        </w:rPr>
        <w:t xml:space="preserve">ανταλλαγών ή συμβάσεων επί διαφορών) με επενδυτές, σε σχέση με τις οποίες οι </w:t>
      </w:r>
      <w:r w:rsidR="00917848" w:rsidRPr="00917848">
        <w:rPr>
          <w:rFonts w:ascii="Arial" w:hAnsi="Arial" w:cs="Arial"/>
          <w:sz w:val="20"/>
          <w:szCs w:val="20"/>
          <w:lang w:val="el-GR"/>
        </w:rPr>
        <w:t>Ανάδοχοι</w:t>
      </w:r>
      <w:r w:rsidR="00460FF4" w:rsidRPr="00917848">
        <w:rPr>
          <w:rFonts w:ascii="Arial" w:hAnsi="Arial" w:cs="Arial"/>
          <w:sz w:val="20"/>
          <w:szCs w:val="20"/>
          <w:lang w:val="el-GR"/>
        </w:rPr>
        <w:t xml:space="preserve"> και οποιαδήποτε από τις </w:t>
      </w:r>
      <w:r w:rsidR="001A2ED4" w:rsidRPr="00917848">
        <w:rPr>
          <w:rFonts w:ascii="Arial" w:hAnsi="Arial" w:cs="Arial"/>
          <w:sz w:val="20"/>
          <w:szCs w:val="20"/>
          <w:lang w:val="el-GR"/>
        </w:rPr>
        <w:t xml:space="preserve">συνδεδεμένες με αυτούς εταιρείες </w:t>
      </w:r>
      <w:r w:rsidR="00460FF4" w:rsidRPr="00917848">
        <w:rPr>
          <w:rFonts w:ascii="Arial" w:hAnsi="Arial" w:cs="Arial"/>
          <w:sz w:val="20"/>
          <w:szCs w:val="20"/>
          <w:lang w:val="el-GR"/>
        </w:rPr>
        <w:t xml:space="preserve">μπορούν </w:t>
      </w:r>
      <w:r w:rsidR="00971A9B">
        <w:rPr>
          <w:rFonts w:ascii="Arial" w:hAnsi="Arial" w:cs="Arial"/>
          <w:sz w:val="20"/>
          <w:szCs w:val="20"/>
          <w:lang w:val="el-GR"/>
        </w:rPr>
        <w:t>οποτεδήποτε</w:t>
      </w:r>
      <w:r w:rsidR="00460FF4" w:rsidRPr="00917848">
        <w:rPr>
          <w:rFonts w:ascii="Arial" w:hAnsi="Arial" w:cs="Arial"/>
          <w:sz w:val="20"/>
          <w:szCs w:val="20"/>
          <w:lang w:val="el-GR"/>
        </w:rPr>
        <w:t xml:space="preserve"> να αποκτούν, να κατέχουν ή να διαθέτουν Νέες Μετοχές. </w:t>
      </w:r>
    </w:p>
    <w:p w14:paraId="5288FF36" w14:textId="77777777" w:rsidR="001A2ED4" w:rsidRPr="00917848" w:rsidRDefault="001A2ED4" w:rsidP="005D3EF9">
      <w:pPr>
        <w:pStyle w:val="Default"/>
        <w:jc w:val="both"/>
        <w:rPr>
          <w:rFonts w:ascii="Arial" w:hAnsi="Arial" w:cs="Arial"/>
          <w:sz w:val="20"/>
          <w:szCs w:val="20"/>
          <w:lang w:val="el-GR"/>
        </w:rPr>
      </w:pPr>
    </w:p>
    <w:p w14:paraId="097BCEA7" w14:textId="4AEAC6E6" w:rsidR="00917848" w:rsidRPr="00917848" w:rsidRDefault="00917848" w:rsidP="005D3EF9">
      <w:pPr>
        <w:pStyle w:val="Default"/>
        <w:jc w:val="both"/>
        <w:rPr>
          <w:rFonts w:ascii="Arial" w:hAnsi="Arial" w:cs="Arial"/>
          <w:sz w:val="20"/>
          <w:szCs w:val="20"/>
          <w:lang w:val="el-GR"/>
        </w:rPr>
      </w:pPr>
      <w:r w:rsidRPr="00917848">
        <w:rPr>
          <w:rFonts w:ascii="Arial" w:hAnsi="Arial" w:cs="Arial"/>
          <w:sz w:val="20"/>
          <w:szCs w:val="20"/>
          <w:lang w:val="el-GR"/>
        </w:rPr>
        <w:t xml:space="preserve">Οι Ανάδοχοι δεν </w:t>
      </w:r>
      <w:r w:rsidR="000F588C">
        <w:rPr>
          <w:rFonts w:ascii="Arial" w:hAnsi="Arial" w:cs="Arial"/>
          <w:sz w:val="20"/>
          <w:szCs w:val="20"/>
          <w:lang w:val="el-GR"/>
        </w:rPr>
        <w:t>προτίθενται</w:t>
      </w:r>
      <w:r w:rsidR="000F588C" w:rsidRPr="00917848">
        <w:rPr>
          <w:rFonts w:ascii="Arial" w:hAnsi="Arial" w:cs="Arial"/>
          <w:sz w:val="20"/>
          <w:szCs w:val="20"/>
          <w:lang w:val="el-GR"/>
        </w:rPr>
        <w:t xml:space="preserve"> </w:t>
      </w:r>
      <w:r w:rsidRPr="00917848">
        <w:rPr>
          <w:rFonts w:ascii="Arial" w:hAnsi="Arial" w:cs="Arial"/>
          <w:sz w:val="20"/>
          <w:szCs w:val="20"/>
          <w:lang w:val="el-GR"/>
        </w:rPr>
        <w:t>να αποκαλύψουν την έκταση οποιασδήποτε τέτοιας επένδυσης ή συναλλαγής</w:t>
      </w:r>
      <w:r w:rsidR="00826133">
        <w:rPr>
          <w:rFonts w:ascii="Arial" w:hAnsi="Arial" w:cs="Arial"/>
          <w:sz w:val="20"/>
          <w:szCs w:val="20"/>
          <w:lang w:val="el-GR"/>
        </w:rPr>
        <w:t>,</w:t>
      </w:r>
      <w:r w:rsidRPr="00917848">
        <w:rPr>
          <w:rFonts w:ascii="Arial" w:hAnsi="Arial" w:cs="Arial"/>
          <w:sz w:val="20"/>
          <w:szCs w:val="20"/>
          <w:lang w:val="el-GR"/>
        </w:rPr>
        <w:t xml:space="preserve"> παρά μόνο σύμφωνα με τυχόν νομικές ή κανονιστικές υποχρεώσεις. </w:t>
      </w:r>
      <w:r w:rsidR="00E64431">
        <w:rPr>
          <w:rFonts w:ascii="Arial" w:hAnsi="Arial" w:cs="Arial"/>
          <w:sz w:val="20"/>
          <w:szCs w:val="20"/>
          <w:lang w:val="el-GR"/>
        </w:rPr>
        <w:t>Ουδείς εκ</w:t>
      </w:r>
      <w:r w:rsidRPr="00917848">
        <w:rPr>
          <w:rFonts w:ascii="Arial" w:hAnsi="Arial" w:cs="Arial"/>
          <w:sz w:val="20"/>
          <w:szCs w:val="20"/>
          <w:lang w:val="el-GR"/>
        </w:rPr>
        <w:t xml:space="preserve"> τ</w:t>
      </w:r>
      <w:r w:rsidR="00E64431">
        <w:rPr>
          <w:rFonts w:ascii="Arial" w:hAnsi="Arial" w:cs="Arial"/>
          <w:sz w:val="20"/>
          <w:szCs w:val="20"/>
          <w:lang w:val="el-GR"/>
        </w:rPr>
        <w:t>ων</w:t>
      </w:r>
      <w:r w:rsidRPr="00917848">
        <w:rPr>
          <w:rFonts w:ascii="Arial" w:hAnsi="Arial" w:cs="Arial"/>
          <w:sz w:val="20"/>
          <w:szCs w:val="20"/>
          <w:lang w:val="el-GR"/>
        </w:rPr>
        <w:t xml:space="preserve"> Αναδ</w:t>
      </w:r>
      <w:r w:rsidR="00E64431">
        <w:rPr>
          <w:rFonts w:ascii="Arial" w:hAnsi="Arial" w:cs="Arial"/>
          <w:sz w:val="20"/>
          <w:szCs w:val="20"/>
          <w:lang w:val="el-GR"/>
        </w:rPr>
        <w:t>όχων</w:t>
      </w:r>
      <w:r w:rsidRPr="00917848">
        <w:rPr>
          <w:rFonts w:ascii="Arial" w:hAnsi="Arial" w:cs="Arial"/>
          <w:sz w:val="20"/>
          <w:szCs w:val="20"/>
          <w:lang w:val="el-GR"/>
        </w:rPr>
        <w:t xml:space="preserve"> ή οποιαδήποτε από τις συνδεδεμένες με αυτούς εταιρείες </w:t>
      </w:r>
      <w:r w:rsidR="00E64431">
        <w:rPr>
          <w:rFonts w:ascii="Arial" w:hAnsi="Arial" w:cs="Arial"/>
          <w:sz w:val="20"/>
          <w:szCs w:val="20"/>
          <w:lang w:val="el-GR"/>
        </w:rPr>
        <w:t>ή</w:t>
      </w:r>
      <w:r w:rsidRPr="00917848">
        <w:rPr>
          <w:rFonts w:ascii="Arial" w:hAnsi="Arial" w:cs="Arial"/>
          <w:sz w:val="20"/>
          <w:szCs w:val="20"/>
          <w:lang w:val="el-GR"/>
        </w:rPr>
        <w:t xml:space="preserve"> οποιοσδήποτε από τους διευθυντές, τα στελέχη, τους υπαλλήλους, τους συμβούλους ή τους αντιπροσώπους τους ή των αντίστοιχων συνδεδεμένων με αυτούς εταιρειών</w:t>
      </w:r>
      <w:r w:rsidR="00E64431">
        <w:rPr>
          <w:rFonts w:ascii="Arial" w:hAnsi="Arial" w:cs="Arial"/>
          <w:sz w:val="20"/>
          <w:szCs w:val="20"/>
          <w:lang w:val="el-GR"/>
        </w:rPr>
        <w:t>,</w:t>
      </w:r>
      <w:r w:rsidRPr="00917848">
        <w:rPr>
          <w:rFonts w:ascii="Arial" w:hAnsi="Arial" w:cs="Arial"/>
          <w:sz w:val="20"/>
          <w:szCs w:val="20"/>
          <w:lang w:val="el-GR"/>
        </w:rPr>
        <w:t xml:space="preserve"> αποδέχεται οποιαδήποτε ευθύνη ή υποχρέωση ή </w:t>
      </w:r>
      <w:r w:rsidR="003C2006">
        <w:rPr>
          <w:rFonts w:ascii="Arial" w:hAnsi="Arial" w:cs="Arial"/>
          <w:sz w:val="20"/>
          <w:szCs w:val="20"/>
          <w:lang w:val="el-GR"/>
        </w:rPr>
        <w:t>παρέχει</w:t>
      </w:r>
      <w:r w:rsidR="003C2006" w:rsidRPr="00917848">
        <w:rPr>
          <w:rFonts w:ascii="Arial" w:hAnsi="Arial" w:cs="Arial"/>
          <w:sz w:val="20"/>
          <w:szCs w:val="20"/>
          <w:lang w:val="el-GR"/>
        </w:rPr>
        <w:t xml:space="preserve"> </w:t>
      </w:r>
      <w:r w:rsidRPr="00917848">
        <w:rPr>
          <w:rFonts w:ascii="Arial" w:hAnsi="Arial" w:cs="Arial"/>
          <w:sz w:val="20"/>
          <w:szCs w:val="20"/>
          <w:lang w:val="el-GR"/>
        </w:rPr>
        <w:t xml:space="preserve">οποιαδήποτε δήλωση ή εγγύηση, ρητή ή σιωπηρή, </w:t>
      </w:r>
      <w:r w:rsidR="00E64431">
        <w:rPr>
          <w:rFonts w:ascii="Arial" w:hAnsi="Arial" w:cs="Arial"/>
          <w:sz w:val="20"/>
          <w:szCs w:val="20"/>
          <w:lang w:val="el-GR"/>
        </w:rPr>
        <w:t>αναφορικά με</w:t>
      </w:r>
      <w:r w:rsidRPr="00917848">
        <w:rPr>
          <w:rFonts w:ascii="Arial" w:hAnsi="Arial" w:cs="Arial"/>
          <w:sz w:val="20"/>
          <w:szCs w:val="20"/>
          <w:lang w:val="el-GR"/>
        </w:rPr>
        <w:t xml:space="preserve"> την αλήθεια, την ακρίβεια ή την πληρότητα των πληροφοριών στην παρούσα ανακοίνωση (ή </w:t>
      </w:r>
      <w:r w:rsidR="00E64431">
        <w:rPr>
          <w:rFonts w:ascii="Arial" w:hAnsi="Arial" w:cs="Arial"/>
          <w:sz w:val="20"/>
          <w:szCs w:val="20"/>
          <w:lang w:val="el-GR"/>
        </w:rPr>
        <w:t>ως προς το</w:t>
      </w:r>
      <w:r w:rsidR="003C2006">
        <w:rPr>
          <w:rFonts w:ascii="Arial" w:hAnsi="Arial" w:cs="Arial"/>
          <w:sz w:val="20"/>
          <w:szCs w:val="20"/>
          <w:lang w:val="el-GR"/>
        </w:rPr>
        <w:t xml:space="preserve"> </w:t>
      </w:r>
      <w:r w:rsidRPr="00917848">
        <w:rPr>
          <w:rFonts w:ascii="Arial" w:hAnsi="Arial" w:cs="Arial"/>
          <w:sz w:val="20"/>
          <w:szCs w:val="20"/>
          <w:lang w:val="el-GR"/>
        </w:rPr>
        <w:t xml:space="preserve">εάν οποιαδήποτε πληροφορία έχει παραλειφθεί από την ανακοίνωση) ή οποιαδήποτε άλλη πληροφορία που σχετίζεται με την Εταιρεία, ή τις θυγατρικές ή συνδεδεμένες εταιρείες της, </w:t>
      </w:r>
      <w:r w:rsidR="000E5999" w:rsidRPr="00917848">
        <w:rPr>
          <w:rFonts w:ascii="Arial" w:hAnsi="Arial" w:cs="Arial"/>
          <w:sz w:val="20"/>
          <w:szCs w:val="20"/>
          <w:lang w:val="el-GR"/>
        </w:rPr>
        <w:t>γραπτ</w:t>
      </w:r>
      <w:r w:rsidR="000E5999">
        <w:rPr>
          <w:rFonts w:ascii="Arial" w:hAnsi="Arial" w:cs="Arial"/>
          <w:sz w:val="20"/>
          <w:szCs w:val="20"/>
          <w:lang w:val="el-GR"/>
        </w:rPr>
        <w:t>ή</w:t>
      </w:r>
      <w:r w:rsidRPr="00917848">
        <w:rPr>
          <w:rFonts w:ascii="Arial" w:hAnsi="Arial" w:cs="Arial"/>
          <w:sz w:val="20"/>
          <w:szCs w:val="20"/>
          <w:lang w:val="el-GR"/>
        </w:rPr>
        <w:t>, προφορικ</w:t>
      </w:r>
      <w:r w:rsidR="000E5999">
        <w:rPr>
          <w:rFonts w:ascii="Arial" w:hAnsi="Arial" w:cs="Arial"/>
          <w:sz w:val="20"/>
          <w:szCs w:val="20"/>
          <w:lang w:val="el-GR"/>
        </w:rPr>
        <w:t>ή</w:t>
      </w:r>
      <w:r w:rsidRPr="00917848">
        <w:rPr>
          <w:rFonts w:ascii="Arial" w:hAnsi="Arial" w:cs="Arial"/>
          <w:sz w:val="20"/>
          <w:szCs w:val="20"/>
          <w:lang w:val="el-GR"/>
        </w:rPr>
        <w:t xml:space="preserve"> ή σε οπτική ή ηλεκτρονική μορφή, </w:t>
      </w:r>
      <w:r w:rsidR="00743D1B">
        <w:rPr>
          <w:rFonts w:ascii="Arial" w:hAnsi="Arial" w:cs="Arial"/>
          <w:sz w:val="20"/>
          <w:szCs w:val="20"/>
          <w:lang w:val="el-GR"/>
        </w:rPr>
        <w:t xml:space="preserve">και </w:t>
      </w:r>
      <w:r w:rsidR="00B51816">
        <w:rPr>
          <w:rFonts w:ascii="Arial" w:hAnsi="Arial" w:cs="Arial"/>
          <w:sz w:val="20"/>
          <w:szCs w:val="20"/>
          <w:lang w:val="el-GR"/>
        </w:rPr>
        <w:t>ανεξάρτητα από τον</w:t>
      </w:r>
      <w:r w:rsidRPr="00917848">
        <w:rPr>
          <w:rFonts w:ascii="Arial" w:hAnsi="Arial" w:cs="Arial"/>
          <w:sz w:val="20"/>
          <w:szCs w:val="20"/>
          <w:lang w:val="el-GR"/>
        </w:rPr>
        <w:t xml:space="preserve"> τρόπο </w:t>
      </w:r>
      <w:r w:rsidR="00B51816">
        <w:rPr>
          <w:rFonts w:ascii="Arial" w:hAnsi="Arial" w:cs="Arial"/>
          <w:sz w:val="20"/>
          <w:szCs w:val="20"/>
          <w:lang w:val="el-GR"/>
        </w:rPr>
        <w:t xml:space="preserve">που </w:t>
      </w:r>
      <w:r w:rsidRPr="00917848">
        <w:rPr>
          <w:rFonts w:ascii="Arial" w:hAnsi="Arial" w:cs="Arial"/>
          <w:sz w:val="20"/>
          <w:szCs w:val="20"/>
          <w:lang w:val="el-GR"/>
        </w:rPr>
        <w:lastRenderedPageBreak/>
        <w:t>μεταδίδεται ή καθίσταται διαθέσιμη ή για οποιαδήποτε ζημία προκύπτει με οποιονδήποτε τρόπο από οποιαδήποτε χρήση αυτής της ανακοίνωσης ή του περιεχομένου της ή προκύπτει με άλλο τρόπο σε σχέση με αυτήν.</w:t>
      </w:r>
    </w:p>
    <w:p w14:paraId="2E28D974" w14:textId="77777777" w:rsidR="005D3EF9" w:rsidRPr="00917848" w:rsidRDefault="005D3EF9" w:rsidP="005D3EF9">
      <w:pPr>
        <w:pStyle w:val="Default"/>
        <w:jc w:val="both"/>
        <w:rPr>
          <w:rFonts w:ascii="Arial" w:hAnsi="Arial" w:cs="Arial"/>
          <w:sz w:val="20"/>
          <w:szCs w:val="20"/>
          <w:lang w:val="el-GR"/>
        </w:rPr>
      </w:pPr>
    </w:p>
    <w:p w14:paraId="1085416D" w14:textId="2BDD4CBC" w:rsidR="0087571C" w:rsidRPr="00917848" w:rsidRDefault="002E6A53" w:rsidP="00BB72BD">
      <w:pPr>
        <w:pStyle w:val="Default"/>
        <w:jc w:val="both"/>
        <w:rPr>
          <w:rFonts w:ascii="Arial" w:hAnsi="Arial" w:cs="Arial"/>
          <w:color w:val="auto"/>
          <w:sz w:val="20"/>
          <w:szCs w:val="20"/>
          <w:lang w:val="el-GR"/>
        </w:rPr>
      </w:pPr>
      <w:r>
        <w:rPr>
          <w:rFonts w:ascii="Arial" w:hAnsi="Arial" w:cs="Arial"/>
          <w:color w:val="auto"/>
          <w:sz w:val="20"/>
          <w:szCs w:val="20"/>
          <w:lang w:val="el-GR"/>
        </w:rPr>
        <w:t xml:space="preserve">Έκαστος </w:t>
      </w:r>
      <w:r w:rsidR="00826133">
        <w:rPr>
          <w:rFonts w:ascii="Arial" w:hAnsi="Arial" w:cs="Arial"/>
          <w:color w:val="auto"/>
          <w:sz w:val="20"/>
          <w:szCs w:val="20"/>
          <w:lang w:val="el-GR"/>
        </w:rPr>
        <w:t xml:space="preserve">εκ </w:t>
      </w:r>
      <w:r>
        <w:rPr>
          <w:rFonts w:ascii="Arial" w:hAnsi="Arial" w:cs="Arial"/>
          <w:color w:val="auto"/>
          <w:sz w:val="20"/>
          <w:szCs w:val="20"/>
          <w:lang w:val="el-GR"/>
        </w:rPr>
        <w:t>των</w:t>
      </w:r>
      <w:r w:rsidR="00917848" w:rsidRPr="00917848">
        <w:rPr>
          <w:rFonts w:ascii="Arial" w:hAnsi="Arial" w:cs="Arial"/>
          <w:color w:val="auto"/>
          <w:sz w:val="20"/>
          <w:szCs w:val="20"/>
          <w:lang w:val="el-GR"/>
        </w:rPr>
        <w:t xml:space="preserve"> Αναδόχ</w:t>
      </w:r>
      <w:r>
        <w:rPr>
          <w:rFonts w:ascii="Arial" w:hAnsi="Arial" w:cs="Arial"/>
          <w:color w:val="auto"/>
          <w:sz w:val="20"/>
          <w:szCs w:val="20"/>
          <w:lang w:val="el-GR"/>
        </w:rPr>
        <w:t>ων</w:t>
      </w:r>
      <w:r w:rsidR="00917848" w:rsidRPr="00917848">
        <w:rPr>
          <w:rFonts w:ascii="Arial" w:hAnsi="Arial" w:cs="Arial"/>
          <w:color w:val="auto"/>
          <w:sz w:val="20"/>
          <w:szCs w:val="20"/>
          <w:lang w:val="el-GR"/>
        </w:rPr>
        <w:t xml:space="preserve"> ενεργεί για λογαριασμό της Εταιρείας</w:t>
      </w:r>
      <w:r w:rsidR="009D30DC">
        <w:rPr>
          <w:rFonts w:ascii="Arial" w:hAnsi="Arial" w:cs="Arial"/>
          <w:color w:val="auto"/>
          <w:sz w:val="20"/>
          <w:szCs w:val="20"/>
          <w:lang w:val="el-GR"/>
        </w:rPr>
        <w:t>,</w:t>
      </w:r>
      <w:r w:rsidR="00917848" w:rsidRPr="00917848">
        <w:rPr>
          <w:rFonts w:ascii="Arial" w:hAnsi="Arial" w:cs="Arial"/>
          <w:color w:val="auto"/>
          <w:sz w:val="20"/>
          <w:szCs w:val="20"/>
          <w:lang w:val="el-GR"/>
        </w:rPr>
        <w:t xml:space="preserve"> </w:t>
      </w:r>
      <w:proofErr w:type="spellStart"/>
      <w:r w:rsidR="005622CF">
        <w:rPr>
          <w:rFonts w:ascii="Arial" w:hAnsi="Arial" w:cs="Arial"/>
          <w:color w:val="auto"/>
          <w:sz w:val="20"/>
          <w:szCs w:val="20"/>
          <w:lang w:val="el-GR"/>
        </w:rPr>
        <w:t>αποκλει</w:t>
      </w:r>
      <w:r w:rsidR="00EA232F">
        <w:rPr>
          <w:rFonts w:ascii="Arial" w:hAnsi="Arial" w:cs="Arial"/>
          <w:color w:val="auto"/>
          <w:sz w:val="20"/>
          <w:szCs w:val="20"/>
          <w:lang w:val="el-GR"/>
        </w:rPr>
        <w:t>ομέν</w:t>
      </w:r>
      <w:r w:rsidR="005622CF">
        <w:rPr>
          <w:rFonts w:ascii="Arial" w:hAnsi="Arial" w:cs="Arial"/>
          <w:color w:val="auto"/>
          <w:sz w:val="20"/>
          <w:szCs w:val="20"/>
          <w:lang w:val="el-GR"/>
        </w:rPr>
        <w:t>ου</w:t>
      </w:r>
      <w:proofErr w:type="spellEnd"/>
      <w:r w:rsidR="005622CF">
        <w:rPr>
          <w:rFonts w:ascii="Arial" w:hAnsi="Arial" w:cs="Arial"/>
          <w:color w:val="auto"/>
          <w:sz w:val="20"/>
          <w:szCs w:val="20"/>
          <w:lang w:val="el-GR"/>
        </w:rPr>
        <w:t xml:space="preserve"> οποιουδήποτε </w:t>
      </w:r>
      <w:r w:rsidR="00917848" w:rsidRPr="00917848">
        <w:rPr>
          <w:rFonts w:ascii="Arial" w:hAnsi="Arial" w:cs="Arial"/>
          <w:color w:val="auto"/>
          <w:sz w:val="20"/>
          <w:szCs w:val="20"/>
          <w:lang w:val="el-GR"/>
        </w:rPr>
        <w:t>άλλου</w:t>
      </w:r>
      <w:r w:rsidR="005622CF">
        <w:rPr>
          <w:rFonts w:ascii="Arial" w:hAnsi="Arial" w:cs="Arial"/>
          <w:color w:val="auto"/>
          <w:sz w:val="20"/>
          <w:szCs w:val="20"/>
          <w:lang w:val="el-GR"/>
        </w:rPr>
        <w:t xml:space="preserve"> προσώπου</w:t>
      </w:r>
      <w:r w:rsidR="00917848" w:rsidRPr="00917848">
        <w:rPr>
          <w:rFonts w:ascii="Arial" w:hAnsi="Arial" w:cs="Arial"/>
          <w:color w:val="auto"/>
          <w:sz w:val="20"/>
          <w:szCs w:val="20"/>
          <w:lang w:val="el-GR"/>
        </w:rPr>
        <w:t xml:space="preserve"> σε σχέση με την Προσφορά. Δεν θα θεωρούν κανένα άλλο πρόσωπο ως  πελάτ</w:t>
      </w:r>
      <w:r w:rsidR="00BD50AC">
        <w:rPr>
          <w:rFonts w:ascii="Arial" w:hAnsi="Arial" w:cs="Arial"/>
          <w:color w:val="auto"/>
          <w:sz w:val="20"/>
          <w:szCs w:val="20"/>
          <w:lang w:val="el-GR"/>
        </w:rPr>
        <w:t>η</w:t>
      </w:r>
      <w:r w:rsidR="00917848" w:rsidRPr="00917848">
        <w:rPr>
          <w:rFonts w:ascii="Arial" w:hAnsi="Arial" w:cs="Arial"/>
          <w:color w:val="auto"/>
          <w:sz w:val="20"/>
          <w:szCs w:val="20"/>
          <w:lang w:val="el-GR"/>
        </w:rPr>
        <w:t xml:space="preserve"> τους σε σχέση με την Προσφορά και δεν θα είναι υπεύθυνοι έναντι οποιουδήποτε άλλου </w:t>
      </w:r>
      <w:r w:rsidR="00BD50AC">
        <w:rPr>
          <w:rFonts w:ascii="Arial" w:hAnsi="Arial" w:cs="Arial"/>
          <w:color w:val="auto"/>
          <w:sz w:val="20"/>
          <w:szCs w:val="20"/>
          <w:lang w:val="el-GR"/>
        </w:rPr>
        <w:t>πλην της</w:t>
      </w:r>
      <w:r w:rsidR="00917848" w:rsidRPr="00917848">
        <w:rPr>
          <w:rFonts w:ascii="Arial" w:hAnsi="Arial" w:cs="Arial"/>
          <w:color w:val="auto"/>
          <w:sz w:val="20"/>
          <w:szCs w:val="20"/>
          <w:lang w:val="el-GR"/>
        </w:rPr>
        <w:t xml:space="preserve"> Εταιρεία</w:t>
      </w:r>
      <w:r w:rsidR="00BD50AC">
        <w:rPr>
          <w:rFonts w:ascii="Arial" w:hAnsi="Arial" w:cs="Arial"/>
          <w:color w:val="auto"/>
          <w:sz w:val="20"/>
          <w:szCs w:val="20"/>
          <w:lang w:val="el-GR"/>
        </w:rPr>
        <w:t>ς</w:t>
      </w:r>
      <w:r w:rsidR="00917848" w:rsidRPr="00917848">
        <w:rPr>
          <w:rFonts w:ascii="Arial" w:hAnsi="Arial" w:cs="Arial"/>
          <w:color w:val="auto"/>
          <w:sz w:val="20"/>
          <w:szCs w:val="20"/>
          <w:lang w:val="el-GR"/>
        </w:rPr>
        <w:t xml:space="preserve"> για την παροχή της προστασίας που παρέχεται στους αντίστοιχους πελάτες τους, ούτε για την παροχή συμβουλών σε σχέση με την Προσφορά, </w:t>
      </w:r>
      <w:r w:rsidR="00443B3E">
        <w:rPr>
          <w:rFonts w:ascii="Arial" w:hAnsi="Arial" w:cs="Arial"/>
          <w:color w:val="auto"/>
          <w:sz w:val="20"/>
          <w:szCs w:val="20"/>
          <w:lang w:val="el-GR"/>
        </w:rPr>
        <w:t xml:space="preserve">με </w:t>
      </w:r>
      <w:r w:rsidR="00917848" w:rsidRPr="00917848">
        <w:rPr>
          <w:rFonts w:ascii="Arial" w:hAnsi="Arial" w:cs="Arial"/>
          <w:color w:val="auto"/>
          <w:sz w:val="20"/>
          <w:szCs w:val="20"/>
          <w:lang w:val="el-GR"/>
        </w:rPr>
        <w:t xml:space="preserve">το περιεχόμενο αυτής της ανακοίνωσης ή οποιαδήποτε συναλλαγή, </w:t>
      </w:r>
      <w:r w:rsidR="003D1E96">
        <w:rPr>
          <w:rFonts w:ascii="Arial" w:hAnsi="Arial" w:cs="Arial"/>
          <w:color w:val="auto"/>
          <w:sz w:val="20"/>
          <w:szCs w:val="20"/>
          <w:lang w:val="el-GR"/>
        </w:rPr>
        <w:t>συμφωνία</w:t>
      </w:r>
      <w:r w:rsidR="00DC6500" w:rsidRPr="00917848">
        <w:rPr>
          <w:rFonts w:ascii="Arial" w:hAnsi="Arial" w:cs="Arial"/>
          <w:color w:val="auto"/>
          <w:sz w:val="20"/>
          <w:szCs w:val="20"/>
          <w:lang w:val="el-GR"/>
        </w:rPr>
        <w:t xml:space="preserve"> </w:t>
      </w:r>
      <w:r w:rsidR="00917848" w:rsidRPr="00917848">
        <w:rPr>
          <w:rFonts w:ascii="Arial" w:hAnsi="Arial" w:cs="Arial"/>
          <w:color w:val="auto"/>
          <w:sz w:val="20"/>
          <w:szCs w:val="20"/>
          <w:lang w:val="el-GR"/>
        </w:rPr>
        <w:t xml:space="preserve">ή άλλο </w:t>
      </w:r>
      <w:r w:rsidR="00DC6500">
        <w:rPr>
          <w:rFonts w:ascii="Arial" w:hAnsi="Arial" w:cs="Arial"/>
          <w:color w:val="auto"/>
          <w:sz w:val="20"/>
          <w:szCs w:val="20"/>
          <w:lang w:val="el-GR"/>
        </w:rPr>
        <w:t>ζήτημα</w:t>
      </w:r>
      <w:r w:rsidR="00917848" w:rsidRPr="00917848">
        <w:rPr>
          <w:rFonts w:ascii="Arial" w:hAnsi="Arial" w:cs="Arial"/>
          <w:color w:val="auto"/>
          <w:sz w:val="20"/>
          <w:szCs w:val="20"/>
          <w:lang w:val="el-GR"/>
        </w:rPr>
        <w:t xml:space="preserve"> αναφέρεται σε αυτήν. Προς αποφυγή αμφιβολιών, ωστόσο, το γεγονός ότι οι Ανάδοχοι ενεργούν αποκλειστικά για την Εταιρεία δεν θα θίγει τις υποχρεώσεις τους βάσει της Οδηγίας 2014/65/ΕΕ, όπως έχει τροποποιηθεί.</w:t>
      </w:r>
    </w:p>
    <w:bookmarkEnd w:id="2"/>
    <w:p w14:paraId="4CE254C8" w14:textId="21DB6D33" w:rsidR="0087571C" w:rsidRPr="00917848" w:rsidRDefault="0087571C" w:rsidP="00A47EB2">
      <w:pPr>
        <w:tabs>
          <w:tab w:val="left" w:pos="7592"/>
        </w:tabs>
        <w:spacing w:line="240" w:lineRule="auto"/>
        <w:rPr>
          <w:rFonts w:ascii="Arial" w:hAnsi="Arial" w:cs="Arial"/>
          <w:sz w:val="20"/>
          <w:szCs w:val="20"/>
          <w:lang w:eastAsia="en-GB"/>
        </w:rPr>
      </w:pPr>
      <w:r w:rsidRPr="00917848">
        <w:rPr>
          <w:rFonts w:ascii="Arial" w:hAnsi="Arial" w:cs="Arial"/>
          <w:sz w:val="20"/>
          <w:szCs w:val="20"/>
          <w:lang w:eastAsia="en-GB"/>
        </w:rPr>
        <w:tab/>
      </w:r>
    </w:p>
    <w:sectPr w:rsidR="0087571C" w:rsidRPr="00917848" w:rsidSect="00490891">
      <w:headerReference w:type="default" r:id="rId24"/>
      <w:footerReference w:type="default" r:id="rId25"/>
      <w:footerReference w:type="first" r:id="rId2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06388" w14:textId="77777777" w:rsidR="004570D9" w:rsidRDefault="004570D9" w:rsidP="00B378D3">
      <w:pPr>
        <w:spacing w:after="0" w:line="240" w:lineRule="auto"/>
      </w:pPr>
      <w:r>
        <w:separator/>
      </w:r>
    </w:p>
  </w:endnote>
  <w:endnote w:type="continuationSeparator" w:id="0">
    <w:p w14:paraId="1C260A1B" w14:textId="77777777" w:rsidR="004570D9" w:rsidRDefault="004570D9" w:rsidP="00B378D3">
      <w:pPr>
        <w:spacing w:after="0" w:line="240" w:lineRule="auto"/>
      </w:pPr>
      <w:r>
        <w:continuationSeparator/>
      </w:r>
    </w:p>
  </w:endnote>
  <w:endnote w:type="continuationNotice" w:id="1">
    <w:p w14:paraId="117962B0" w14:textId="77777777" w:rsidR="004570D9" w:rsidRDefault="00457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281C" w14:textId="10A83093" w:rsidR="00DD7A9F" w:rsidRDefault="00FF24CF">
    <w:pPr>
      <w:pStyle w:val="Footer"/>
      <w:spacing w:line="20" w:lineRule="exact"/>
    </w:pPr>
    <w:r>
      <w:fldChar w:fldCharType="begin"/>
    </w:r>
    <w:r>
      <w:instrText>PAGE   \* MERGEFORMAT</w:instrText>
    </w:r>
    <w:r>
      <w:fldChar w:fldCharType="separate"/>
    </w:r>
    <w:r>
      <w:t>2</w:t>
    </w:r>
    <w:r>
      <w:fldChar w:fldCharType="end"/>
    </w:r>
  </w:p>
  <w:p w14:paraId="1174A830" w14:textId="77777777" w:rsidR="005553B3" w:rsidRDefault="005553B3">
    <w:pPr>
      <w:pStyle w:val="Footer"/>
      <w:spacing w:line="20" w:lineRule="exact"/>
    </w:pPr>
  </w:p>
  <w:p w14:paraId="63F084B9" w14:textId="27C32FA6" w:rsidR="00DD7A9F" w:rsidRDefault="00DD7A9F" w:rsidP="005553B3">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F988A" w14:textId="77777777" w:rsidR="00DD7A9F" w:rsidRDefault="00DD7A9F">
    <w:pPr>
      <w:pStyle w:val="Footer"/>
      <w:spacing w:line="20" w:lineRule="exact"/>
    </w:pPr>
  </w:p>
  <w:p w14:paraId="3F2B8E4B" w14:textId="77777777" w:rsidR="00DD7A9F" w:rsidRDefault="00B51B1A">
    <w:pPr>
      <w:pStyle w:val="Footer"/>
      <w:spacing w:line="20" w:lineRule="exact"/>
    </w:pPr>
    <w:r>
      <w:rPr>
        <w:noProof/>
        <w:lang w:val="fr-BE" w:eastAsia="fr-BE"/>
      </w:rPr>
      <mc:AlternateContent>
        <mc:Choice Requires="wps">
          <w:drawing>
            <wp:anchor distT="0" distB="0" distL="114300" distR="114300" simplePos="0" relativeHeight="251662336" behindDoc="1" locked="0" layoutInCell="1" allowOverlap="1" wp14:anchorId="1B99CD08" wp14:editId="765B7256">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E438E" w14:textId="186B0CB5" w:rsidR="00DD7A9F" w:rsidRPr="006D5391" w:rsidRDefault="001D62CA">
                          <w:pPr>
                            <w:pStyle w:val="MacPacTrailer"/>
                            <w:rPr>
                              <w:lang w:val="el-GR"/>
                            </w:rPr>
                          </w:pPr>
                          <w:r>
                            <w:fldChar w:fldCharType="begin"/>
                          </w:r>
                          <w:r w:rsidRPr="006D5391">
                            <w:rPr>
                              <w:lang w:val="el-GR"/>
                            </w:rPr>
                            <w:instrText xml:space="preserve"> </w:instrText>
                          </w:r>
                          <w:r>
                            <w:instrText>DOCPROPERTY</w:instrText>
                          </w:r>
                          <w:r w:rsidRPr="006D5391">
                            <w:rPr>
                              <w:lang w:val="el-GR"/>
                            </w:rPr>
                            <w:instrText xml:space="preserve">  </w:instrText>
                          </w:r>
                          <w:r>
                            <w:instrText>docId</w:instrText>
                          </w:r>
                          <w:r w:rsidRPr="006D5391">
                            <w:rPr>
                              <w:lang w:val="el-GR"/>
                            </w:rPr>
                            <w:instrText xml:space="preserve"> </w:instrText>
                          </w:r>
                          <w:r>
                            <w:fldChar w:fldCharType="separate"/>
                          </w:r>
                          <w:r w:rsidR="00101631">
                            <w:rPr>
                              <w:b/>
                              <w:bCs/>
                            </w:rPr>
                            <w:t>Error! Unknown document property name.</w:t>
                          </w:r>
                          <w:r>
                            <w:fldChar w:fldCharType="end"/>
                          </w:r>
                          <w:r w:rsidR="00DD7A9F" w:rsidRPr="006D5391">
                            <w:rPr>
                              <w:lang w:val="el-GR"/>
                            </w:rPr>
                            <w:t>/</w:t>
                          </w:r>
                          <w:r>
                            <w:fldChar w:fldCharType="begin"/>
                          </w:r>
                          <w:r w:rsidRPr="006D5391">
                            <w:rPr>
                              <w:lang w:val="el-GR"/>
                            </w:rPr>
                            <w:instrText xml:space="preserve"> </w:instrText>
                          </w:r>
                          <w:r>
                            <w:instrText>DOCPROPERTY</w:instrText>
                          </w:r>
                          <w:r w:rsidRPr="006D5391">
                            <w:rPr>
                              <w:lang w:val="el-GR"/>
                            </w:rPr>
                            <w:instrText xml:space="preserve">  </w:instrText>
                          </w:r>
                          <w:r>
                            <w:instrText>docVersion</w:instrText>
                          </w:r>
                          <w:r w:rsidRPr="006D5391">
                            <w:rPr>
                              <w:lang w:val="el-GR"/>
                            </w:rPr>
                            <w:instrText xml:space="preserve"> </w:instrText>
                          </w:r>
                          <w:r>
                            <w:fldChar w:fldCharType="separate"/>
                          </w:r>
                          <w:r w:rsidR="00101631">
                            <w:rPr>
                              <w:b/>
                              <w:bCs/>
                            </w:rPr>
                            <w:t>Error! Unknown document property name.</w:t>
                          </w:r>
                          <w:r>
                            <w:fldChar w:fldCharType="end"/>
                          </w:r>
                          <w:r w:rsidR="00DD7A9F" w:rsidRPr="006D5391">
                            <w:rPr>
                              <w:lang w:val="el-GR"/>
                            </w:rPr>
                            <w:t xml:space="preserve">   </w:t>
                          </w:r>
                          <w:r w:rsidR="00FB7C43">
                            <w:fldChar w:fldCharType="begin"/>
                          </w:r>
                          <w:r w:rsidR="00DD7A9F" w:rsidRPr="006D5391">
                            <w:rPr>
                              <w:lang w:val="el-GR"/>
                            </w:rPr>
                            <w:instrText xml:space="preserve"> </w:instrText>
                          </w:r>
                          <w:r w:rsidR="00DD7A9F">
                            <w:instrText>IF</w:instrText>
                          </w:r>
                          <w:r w:rsidR="00DD7A9F" w:rsidRPr="006D5391">
                            <w:rPr>
                              <w:lang w:val="el-GR"/>
                            </w:rPr>
                            <w:instrText xml:space="preserve"> </w:instrText>
                          </w:r>
                          <w:r>
                            <w:fldChar w:fldCharType="begin"/>
                          </w:r>
                          <w:r w:rsidRPr="006D5391">
                            <w:rPr>
                              <w:lang w:val="el-GR"/>
                            </w:rPr>
                            <w:instrText xml:space="preserve"> </w:instrText>
                          </w:r>
                          <w:r>
                            <w:instrText>DOCPROPERTY</w:instrText>
                          </w:r>
                          <w:r w:rsidRPr="006D5391">
                            <w:rPr>
                              <w:lang w:val="el-GR"/>
                            </w:rPr>
                            <w:instrText xml:space="preserve">  </w:instrText>
                          </w:r>
                          <w:r>
                            <w:instrText>docIncludeCliMat</w:instrText>
                          </w:r>
                          <w:r w:rsidRPr="006D5391">
                            <w:rPr>
                              <w:lang w:val="el-GR"/>
                            </w:rPr>
                            <w:instrText xml:space="preserve"> </w:instrText>
                          </w:r>
                          <w:r>
                            <w:fldChar w:fldCharType="separate"/>
                          </w:r>
                          <w:r w:rsidR="00101631">
                            <w:rPr>
                              <w:b/>
                              <w:bCs/>
                            </w:rPr>
                            <w:instrText>Error! Unknown document property name.</w:instrText>
                          </w:r>
                          <w:r>
                            <w:fldChar w:fldCharType="end"/>
                          </w:r>
                          <w:r w:rsidR="00DD7A9F" w:rsidRPr="006D5391">
                            <w:rPr>
                              <w:lang w:val="el-GR"/>
                            </w:rPr>
                            <w:instrText xml:space="preserve"> = </w:instrText>
                          </w:r>
                          <w:r w:rsidR="00DD7A9F">
                            <w:instrText>true</w:instrText>
                          </w:r>
                          <w:r w:rsidR="00DD7A9F" w:rsidRPr="006D5391">
                            <w:rPr>
                              <w:lang w:val="el-GR"/>
                            </w:rPr>
                            <w:instrText xml:space="preserve"> </w:instrText>
                          </w:r>
                          <w:r w:rsidR="00DD7A9F">
                            <w:fldChar w:fldCharType="begin"/>
                          </w:r>
                          <w:r w:rsidR="00DD7A9F" w:rsidRPr="006D5391">
                            <w:rPr>
                              <w:lang w:val="el-GR"/>
                            </w:rPr>
                            <w:instrText xml:space="preserve"> </w:instrText>
                          </w:r>
                          <w:r w:rsidR="00DD7A9F">
                            <w:instrText>DOCPROPERTY</w:instrText>
                          </w:r>
                          <w:r w:rsidR="00DD7A9F" w:rsidRPr="006D5391">
                            <w:rPr>
                              <w:lang w:val="el-GR"/>
                            </w:rPr>
                            <w:instrText xml:space="preserve">  </w:instrText>
                          </w:r>
                          <w:r w:rsidR="00DD7A9F">
                            <w:instrText>docCliMat</w:instrText>
                          </w:r>
                          <w:r w:rsidR="00DD7A9F" w:rsidRPr="006D5391">
                            <w:rPr>
                              <w:lang w:val="el-GR"/>
                            </w:rPr>
                            <w:instrText xml:space="preserve"> </w:instrText>
                          </w:r>
                          <w:r w:rsidR="00DD7A9F">
                            <w:fldChar w:fldCharType="separate"/>
                          </w:r>
                          <w:r w:rsidR="00DD7A9F">
                            <w:instrText>C</w:instrText>
                          </w:r>
                          <w:r w:rsidR="00DD7A9F" w:rsidRPr="006D5391">
                            <w:rPr>
                              <w:lang w:val="el-GR"/>
                            </w:rPr>
                            <w:instrText>-</w:instrText>
                          </w:r>
                          <w:r w:rsidR="00DD7A9F">
                            <w:instrText>M</w:instrText>
                          </w:r>
                          <w:r w:rsidR="00DD7A9F" w:rsidRPr="006D5391">
                            <w:rPr>
                              <w:lang w:val="el-GR"/>
                            </w:rPr>
                            <w:instrText xml:space="preserve"> </w:instrText>
                          </w:r>
                          <w:r w:rsidR="00DD7A9F">
                            <w:fldChar w:fldCharType="end"/>
                          </w:r>
                          <w:r w:rsidR="00DD7A9F" w:rsidRPr="006D5391">
                            <w:rPr>
                              <w:lang w:val="el-GR"/>
                            </w:rPr>
                            <w:instrText xml:space="preserve">  </w:instrText>
                          </w:r>
                          <w:r w:rsidR="00FB7C43">
                            <w:fldChar w:fldCharType="end"/>
                          </w:r>
                        </w:p>
                        <w:p w14:paraId="48B2713B" w14:textId="77777777" w:rsidR="00DD7A9F" w:rsidRPr="006D5391" w:rsidRDefault="00DD7A9F">
                          <w:pPr>
                            <w:pStyle w:val="MacPacTrailer"/>
                            <w:rPr>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9CD08" id="_x0000_t202" coordsize="21600,21600" o:spt="202" path="m,l,21600r21600,l21600,xe">
              <v:stroke joinstyle="miter"/>
              <v:path gradientshapeok="t" o:connecttype="rect"/>
            </v:shapetype>
            <v:shape id="Text Box 1" o:spid="_x0000_s1026" type="#_x0000_t202" style="position:absolute;margin-left:0;margin-top:0;width:201.6pt;height:20.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2D3E438E" w14:textId="186B0CB5" w:rsidR="00DD7A9F" w:rsidRPr="006D5391" w:rsidRDefault="001D62CA">
                    <w:pPr>
                      <w:pStyle w:val="MacPacTrailer"/>
                      <w:rPr>
                        <w:lang w:val="el-GR"/>
                      </w:rPr>
                    </w:pPr>
                    <w:r>
                      <w:fldChar w:fldCharType="begin"/>
                    </w:r>
                    <w:r w:rsidRPr="006D5391">
                      <w:rPr>
                        <w:lang w:val="el-GR"/>
                      </w:rPr>
                      <w:instrText xml:space="preserve"> </w:instrText>
                    </w:r>
                    <w:r>
                      <w:instrText>DOCPROPERTY</w:instrText>
                    </w:r>
                    <w:r w:rsidRPr="006D5391">
                      <w:rPr>
                        <w:lang w:val="el-GR"/>
                      </w:rPr>
                      <w:instrText xml:space="preserve">  </w:instrText>
                    </w:r>
                    <w:r>
                      <w:instrText>docId</w:instrText>
                    </w:r>
                    <w:r w:rsidRPr="006D5391">
                      <w:rPr>
                        <w:lang w:val="el-GR"/>
                      </w:rPr>
                      <w:instrText xml:space="preserve"> </w:instrText>
                    </w:r>
                    <w:r>
                      <w:fldChar w:fldCharType="separate"/>
                    </w:r>
                    <w:r w:rsidR="00101631">
                      <w:rPr>
                        <w:b/>
                        <w:bCs/>
                      </w:rPr>
                      <w:t>Error! Unknown document property name.</w:t>
                    </w:r>
                    <w:r>
                      <w:fldChar w:fldCharType="end"/>
                    </w:r>
                    <w:r w:rsidR="00DD7A9F" w:rsidRPr="006D5391">
                      <w:rPr>
                        <w:lang w:val="el-GR"/>
                      </w:rPr>
                      <w:t>/</w:t>
                    </w:r>
                    <w:r>
                      <w:fldChar w:fldCharType="begin"/>
                    </w:r>
                    <w:r w:rsidRPr="006D5391">
                      <w:rPr>
                        <w:lang w:val="el-GR"/>
                      </w:rPr>
                      <w:instrText xml:space="preserve"> </w:instrText>
                    </w:r>
                    <w:r>
                      <w:instrText>DOCPROPERTY</w:instrText>
                    </w:r>
                    <w:r w:rsidRPr="006D5391">
                      <w:rPr>
                        <w:lang w:val="el-GR"/>
                      </w:rPr>
                      <w:instrText xml:space="preserve">  </w:instrText>
                    </w:r>
                    <w:r>
                      <w:instrText>docVersion</w:instrText>
                    </w:r>
                    <w:r w:rsidRPr="006D5391">
                      <w:rPr>
                        <w:lang w:val="el-GR"/>
                      </w:rPr>
                      <w:instrText xml:space="preserve"> </w:instrText>
                    </w:r>
                    <w:r>
                      <w:fldChar w:fldCharType="separate"/>
                    </w:r>
                    <w:r w:rsidR="00101631">
                      <w:rPr>
                        <w:b/>
                        <w:bCs/>
                      </w:rPr>
                      <w:t>Error! Unknown document property name.</w:t>
                    </w:r>
                    <w:r>
                      <w:fldChar w:fldCharType="end"/>
                    </w:r>
                    <w:r w:rsidR="00DD7A9F" w:rsidRPr="006D5391">
                      <w:rPr>
                        <w:lang w:val="el-GR"/>
                      </w:rPr>
                      <w:t xml:space="preserve">   </w:t>
                    </w:r>
                    <w:r w:rsidR="00FB7C43">
                      <w:fldChar w:fldCharType="begin"/>
                    </w:r>
                    <w:r w:rsidR="00DD7A9F" w:rsidRPr="006D5391">
                      <w:rPr>
                        <w:lang w:val="el-GR"/>
                      </w:rPr>
                      <w:instrText xml:space="preserve"> </w:instrText>
                    </w:r>
                    <w:r w:rsidR="00DD7A9F">
                      <w:instrText>IF</w:instrText>
                    </w:r>
                    <w:r w:rsidR="00DD7A9F" w:rsidRPr="006D5391">
                      <w:rPr>
                        <w:lang w:val="el-GR"/>
                      </w:rPr>
                      <w:instrText xml:space="preserve"> </w:instrText>
                    </w:r>
                    <w:r>
                      <w:fldChar w:fldCharType="begin"/>
                    </w:r>
                    <w:r w:rsidRPr="006D5391">
                      <w:rPr>
                        <w:lang w:val="el-GR"/>
                      </w:rPr>
                      <w:instrText xml:space="preserve"> </w:instrText>
                    </w:r>
                    <w:r>
                      <w:instrText>DOCPROPERTY</w:instrText>
                    </w:r>
                    <w:r w:rsidRPr="006D5391">
                      <w:rPr>
                        <w:lang w:val="el-GR"/>
                      </w:rPr>
                      <w:instrText xml:space="preserve">  </w:instrText>
                    </w:r>
                    <w:r>
                      <w:instrText>docIncludeCliMat</w:instrText>
                    </w:r>
                    <w:r w:rsidRPr="006D5391">
                      <w:rPr>
                        <w:lang w:val="el-GR"/>
                      </w:rPr>
                      <w:instrText xml:space="preserve"> </w:instrText>
                    </w:r>
                    <w:r>
                      <w:fldChar w:fldCharType="separate"/>
                    </w:r>
                    <w:r w:rsidR="00101631">
                      <w:rPr>
                        <w:b/>
                        <w:bCs/>
                      </w:rPr>
                      <w:instrText>Error! Unknown document property name.</w:instrText>
                    </w:r>
                    <w:r>
                      <w:fldChar w:fldCharType="end"/>
                    </w:r>
                    <w:r w:rsidR="00DD7A9F" w:rsidRPr="006D5391">
                      <w:rPr>
                        <w:lang w:val="el-GR"/>
                      </w:rPr>
                      <w:instrText xml:space="preserve"> = </w:instrText>
                    </w:r>
                    <w:r w:rsidR="00DD7A9F">
                      <w:instrText>true</w:instrText>
                    </w:r>
                    <w:r w:rsidR="00DD7A9F" w:rsidRPr="006D5391">
                      <w:rPr>
                        <w:lang w:val="el-GR"/>
                      </w:rPr>
                      <w:instrText xml:space="preserve"> </w:instrText>
                    </w:r>
                    <w:r w:rsidR="00DD7A9F">
                      <w:fldChar w:fldCharType="begin"/>
                    </w:r>
                    <w:r w:rsidR="00DD7A9F" w:rsidRPr="006D5391">
                      <w:rPr>
                        <w:lang w:val="el-GR"/>
                      </w:rPr>
                      <w:instrText xml:space="preserve"> </w:instrText>
                    </w:r>
                    <w:r w:rsidR="00DD7A9F">
                      <w:instrText>DOCPROPERTY</w:instrText>
                    </w:r>
                    <w:r w:rsidR="00DD7A9F" w:rsidRPr="006D5391">
                      <w:rPr>
                        <w:lang w:val="el-GR"/>
                      </w:rPr>
                      <w:instrText xml:space="preserve">  </w:instrText>
                    </w:r>
                    <w:r w:rsidR="00DD7A9F">
                      <w:instrText>docCliMat</w:instrText>
                    </w:r>
                    <w:r w:rsidR="00DD7A9F" w:rsidRPr="006D5391">
                      <w:rPr>
                        <w:lang w:val="el-GR"/>
                      </w:rPr>
                      <w:instrText xml:space="preserve"> </w:instrText>
                    </w:r>
                    <w:r w:rsidR="00DD7A9F">
                      <w:fldChar w:fldCharType="separate"/>
                    </w:r>
                    <w:r w:rsidR="00DD7A9F">
                      <w:instrText>C</w:instrText>
                    </w:r>
                    <w:r w:rsidR="00DD7A9F" w:rsidRPr="006D5391">
                      <w:rPr>
                        <w:lang w:val="el-GR"/>
                      </w:rPr>
                      <w:instrText>-</w:instrText>
                    </w:r>
                    <w:r w:rsidR="00DD7A9F">
                      <w:instrText>M</w:instrText>
                    </w:r>
                    <w:r w:rsidR="00DD7A9F" w:rsidRPr="006D5391">
                      <w:rPr>
                        <w:lang w:val="el-GR"/>
                      </w:rPr>
                      <w:instrText xml:space="preserve"> </w:instrText>
                    </w:r>
                    <w:r w:rsidR="00DD7A9F">
                      <w:fldChar w:fldCharType="end"/>
                    </w:r>
                    <w:r w:rsidR="00DD7A9F" w:rsidRPr="006D5391">
                      <w:rPr>
                        <w:lang w:val="el-GR"/>
                      </w:rPr>
                      <w:instrText xml:space="preserve">  </w:instrText>
                    </w:r>
                    <w:r w:rsidR="00FB7C43">
                      <w:fldChar w:fldCharType="end"/>
                    </w:r>
                  </w:p>
                  <w:p w14:paraId="48B2713B" w14:textId="77777777" w:rsidR="00DD7A9F" w:rsidRPr="006D5391" w:rsidRDefault="00DD7A9F">
                    <w:pPr>
                      <w:pStyle w:val="MacPacTrailer"/>
                      <w:rPr>
                        <w:lang w:val="el-G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062B0" w14:textId="77777777" w:rsidR="004570D9" w:rsidRDefault="004570D9" w:rsidP="00B378D3">
      <w:pPr>
        <w:spacing w:after="0" w:line="240" w:lineRule="auto"/>
      </w:pPr>
      <w:r>
        <w:separator/>
      </w:r>
    </w:p>
  </w:footnote>
  <w:footnote w:type="continuationSeparator" w:id="0">
    <w:p w14:paraId="0D300149" w14:textId="77777777" w:rsidR="004570D9" w:rsidRDefault="004570D9" w:rsidP="00B378D3">
      <w:pPr>
        <w:spacing w:after="0" w:line="240" w:lineRule="auto"/>
      </w:pPr>
      <w:r>
        <w:continuationSeparator/>
      </w:r>
    </w:p>
  </w:footnote>
  <w:footnote w:type="continuationNotice" w:id="1">
    <w:p w14:paraId="00044154" w14:textId="77777777" w:rsidR="004570D9" w:rsidRDefault="00457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E9BBB" w14:textId="77777777" w:rsidR="00A3718E" w:rsidRPr="00A3718E" w:rsidRDefault="00A3718E" w:rsidP="00A3718E">
    <w:pPr>
      <w:pStyle w:val="Header"/>
      <w:jc w:val="right"/>
      <w:rPr>
        <w:rFonts w:ascii="Times New Roman" w:hAnsi="Times New Roman"/>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F0"/>
    <w:multiLevelType w:val="hybridMultilevel"/>
    <w:tmpl w:val="2B5CBA5A"/>
    <w:lvl w:ilvl="0" w:tplc="C024C1B8">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37160"/>
    <w:multiLevelType w:val="hybridMultilevel"/>
    <w:tmpl w:val="6F14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810D2"/>
    <w:multiLevelType w:val="hybridMultilevel"/>
    <w:tmpl w:val="B6B6023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06EB182A"/>
    <w:multiLevelType w:val="hybridMultilevel"/>
    <w:tmpl w:val="51B26F8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09831D43"/>
    <w:multiLevelType w:val="hybridMultilevel"/>
    <w:tmpl w:val="B054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1555A"/>
    <w:multiLevelType w:val="hybridMultilevel"/>
    <w:tmpl w:val="58B0B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0847CA"/>
    <w:multiLevelType w:val="hybridMultilevel"/>
    <w:tmpl w:val="C4160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F20CB"/>
    <w:multiLevelType w:val="hybridMultilevel"/>
    <w:tmpl w:val="D6B46C78"/>
    <w:lvl w:ilvl="0" w:tplc="BF6AC2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22540"/>
    <w:multiLevelType w:val="multilevel"/>
    <w:tmpl w:val="BB58A956"/>
    <w:lvl w:ilvl="0">
      <w:start w:val="1"/>
      <w:numFmt w:val="decimal"/>
      <w:pStyle w:val="FWBankingL6"/>
      <w:lvlText w:val="%1."/>
      <w:lvlJc w:val="left"/>
      <w:pPr>
        <w:tabs>
          <w:tab w:val="num" w:pos="720"/>
        </w:tabs>
        <w:ind w:left="0" w:firstLine="0"/>
      </w:pPr>
      <w:rPr>
        <w:rFonts w:ascii="Times New Roman" w:hAnsi="Times New Roman" w:cs="Times New Roman"/>
        <w:b w:val="0"/>
        <w:i w:val="0"/>
        <w:caps w:val="0"/>
        <w:color w:val="auto"/>
        <w:u w:val="none"/>
      </w:rPr>
    </w:lvl>
    <w:lvl w:ilvl="1">
      <w:start w:val="1"/>
      <w:numFmt w:val="decimal"/>
      <w:pStyle w:val="FWBankingL7"/>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ankingL8"/>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NCont1"/>
      <w:lvlText w:val="(%4)"/>
      <w:lvlJc w:val="left"/>
      <w:pPr>
        <w:tabs>
          <w:tab w:val="num" w:pos="1440"/>
        </w:tabs>
        <w:ind w:left="1440" w:hanging="720"/>
      </w:pPr>
      <w:rPr>
        <w:rFonts w:ascii="Times New Roman" w:hAnsi="Times New Roman" w:cs="Times New Roman"/>
        <w:b w:val="0"/>
        <w:i w:val="0"/>
        <w:caps w:val="0"/>
        <w:color w:val="auto"/>
        <w:u w:val="none"/>
      </w:rPr>
    </w:lvl>
    <w:lvl w:ilvl="4">
      <w:start w:val="1"/>
      <w:numFmt w:val="upperLetter"/>
      <w:pStyle w:val="FWNCont2"/>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lowerLetter"/>
      <w:pStyle w:val="FWNCont3"/>
      <w:lvlText w:val="(%6)"/>
      <w:lvlJc w:val="left"/>
      <w:pPr>
        <w:tabs>
          <w:tab w:val="num" w:pos="1440"/>
        </w:tabs>
        <w:ind w:left="1440" w:hanging="720"/>
      </w:pPr>
      <w:rPr>
        <w:rFonts w:ascii="Times New Roman" w:hAnsi="Times New Roman" w:cs="Times New Roman"/>
        <w:b w:val="0"/>
        <w:i w:val="0"/>
        <w:caps w:val="0"/>
        <w:color w:val="auto"/>
        <w:u w:val="none"/>
      </w:rPr>
    </w:lvl>
    <w:lvl w:ilvl="6">
      <w:start w:val="1"/>
      <w:numFmt w:val="lowerRoman"/>
      <w:pStyle w:val="FWNCont4"/>
      <w:lvlText w:val="(%7)"/>
      <w:lvlJc w:val="left"/>
      <w:pPr>
        <w:tabs>
          <w:tab w:val="num" w:pos="2160"/>
        </w:tabs>
        <w:ind w:left="2160" w:hanging="720"/>
      </w:pPr>
      <w:rPr>
        <w:rFonts w:ascii="Times New Roman" w:hAnsi="Times New Roman" w:cs="Times New Roman"/>
        <w:b w:val="0"/>
        <w:i w:val="0"/>
        <w:caps w:val="0"/>
        <w:color w:val="auto"/>
        <w:u w:val="none"/>
      </w:rPr>
    </w:lvl>
    <w:lvl w:ilvl="7">
      <w:start w:val="1"/>
      <w:numFmt w:val="upperLetter"/>
      <w:pStyle w:val="FWNCont5"/>
      <w:lvlText w:val="(%8)"/>
      <w:lvlJc w:val="left"/>
      <w:pPr>
        <w:tabs>
          <w:tab w:val="num" w:pos="2880"/>
        </w:tabs>
        <w:ind w:left="288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9" w15:restartNumberingAfterBreak="0">
    <w:nsid w:val="22392335"/>
    <w:multiLevelType w:val="multilevel"/>
    <w:tmpl w:val="73807D74"/>
    <w:name w:val="zzmpFWN||FW Notes|2|3|1|1|0|32||1|0|0||1|0|0||1|0|0||1|0|0||1|0|0||1|0|0||mpNA||mpNA||"/>
    <w:lvl w:ilvl="0">
      <w:start w:val="1"/>
      <w:numFmt w:val="decimal"/>
      <w:pStyle w:val="FWNL6"/>
      <w:lvlText w:val="%1."/>
      <w:lvlJc w:val="left"/>
      <w:pPr>
        <w:tabs>
          <w:tab w:val="num" w:pos="720"/>
        </w:tabs>
        <w:ind w:left="0" w:firstLine="0"/>
      </w:pPr>
      <w:rPr>
        <w:rFonts w:ascii="Times New Roman" w:hAnsi="Times New Roman" w:cs="Times New Roman" w:hint="default"/>
        <w:b w:val="0"/>
        <w:i w:val="0"/>
        <w:caps w:val="0"/>
        <w:color w:val="auto"/>
        <w:u w:val="none"/>
      </w:rPr>
    </w:lvl>
    <w:lvl w:ilvl="1">
      <w:start w:val="1"/>
      <w:numFmt w:val="lowerLetter"/>
      <w:pStyle w:val="FWNL7"/>
      <w:lvlText w:val="(%2)"/>
      <w:lvlJc w:val="left"/>
      <w:pPr>
        <w:tabs>
          <w:tab w:val="num" w:pos="720"/>
        </w:tabs>
        <w:ind w:left="720" w:hanging="720"/>
      </w:pPr>
      <w:rPr>
        <w:rFonts w:ascii="Times New Roman" w:hAnsi="Times New Roman" w:cs="Times New Roman" w:hint="default"/>
        <w:b w:val="0"/>
        <w:i w:val="0"/>
        <w:caps w:val="0"/>
        <w:color w:val="auto"/>
        <w:u w:val="none"/>
      </w:rPr>
    </w:lvl>
    <w:lvl w:ilvl="2">
      <w:start w:val="1"/>
      <w:numFmt w:val="lowerRoman"/>
      <w:lvlText w:val="(%3)"/>
      <w:lvlJc w:val="right"/>
      <w:pPr>
        <w:tabs>
          <w:tab w:val="num" w:pos="1440"/>
        </w:tabs>
        <w:ind w:left="1440" w:hanging="216"/>
      </w:pPr>
      <w:rPr>
        <w:rFonts w:ascii="Times New Roman" w:hAnsi="Times New Roman" w:cs="Times New Roman" w:hint="default"/>
        <w:b w:val="0"/>
        <w:i w:val="0"/>
        <w:caps w:val="0"/>
        <w:color w:val="auto"/>
        <w:u w:val="none"/>
      </w:rPr>
    </w:lvl>
    <w:lvl w:ilvl="3">
      <w:start w:val="1"/>
      <w:numFmt w:val="upperLetter"/>
      <w:lvlText w:val="(%4)"/>
      <w:lvlJc w:val="left"/>
      <w:pPr>
        <w:tabs>
          <w:tab w:val="num" w:pos="2160"/>
        </w:tabs>
        <w:ind w:left="2160" w:hanging="720"/>
      </w:pPr>
      <w:rPr>
        <w:rFonts w:ascii="Times New Roman" w:hAnsi="Times New Roman" w:cs="Times New Roman" w:hint="default"/>
        <w:b w:val="0"/>
        <w:i w:val="0"/>
        <w:caps w:val="0"/>
        <w:color w:val="auto"/>
        <w:u w:val="none"/>
      </w:rPr>
    </w:lvl>
    <w:lvl w:ilvl="4">
      <w:start w:val="1"/>
      <w:numFmt w:val="upperRoman"/>
      <w:lvlText w:val="(%5)"/>
      <w:lvlJc w:val="right"/>
      <w:pPr>
        <w:tabs>
          <w:tab w:val="num" w:pos="2880"/>
        </w:tabs>
        <w:ind w:left="2880" w:hanging="216"/>
      </w:pPr>
      <w:rPr>
        <w:rFonts w:ascii="Times New Roman" w:hAnsi="Times New Roman" w:cs="Times New Roman" w:hint="default"/>
        <w:b w:val="0"/>
        <w:i w:val="0"/>
        <w:caps w:val="0"/>
        <w:color w:val="auto"/>
        <w:u w:val="none"/>
      </w:rPr>
    </w:lvl>
    <w:lvl w:ilvl="5">
      <w:start w:val="27"/>
      <w:numFmt w:val="lowerLetter"/>
      <w:lvlText w:val="(%6)"/>
      <w:lvlJc w:val="left"/>
      <w:pPr>
        <w:tabs>
          <w:tab w:val="num" w:pos="3600"/>
        </w:tabs>
        <w:ind w:left="3600" w:hanging="720"/>
      </w:pPr>
      <w:rPr>
        <w:rFonts w:ascii="Times New Roman" w:hAnsi="Times New Roman" w:cs="Times New Roman" w:hint="default"/>
        <w:b w:val="0"/>
        <w:i w:val="0"/>
        <w:caps w:val="0"/>
        <w:color w:val="auto"/>
        <w:u w:val="none"/>
      </w:rPr>
    </w:lvl>
    <w:lvl w:ilvl="6">
      <w:start w:val="1"/>
      <w:numFmt w:val="decimal"/>
      <w:lvlText w:val="(%7)"/>
      <w:lvlJc w:val="left"/>
      <w:pPr>
        <w:tabs>
          <w:tab w:val="num" w:pos="4320"/>
        </w:tabs>
        <w:ind w:left="4320" w:hanging="720"/>
      </w:pPr>
      <w:rPr>
        <w:rFonts w:ascii="Times New Roman" w:hAnsi="Times New Roman" w:cs="Times New Roman" w:hint="default"/>
        <w:b w:val="0"/>
        <w:i w:val="0"/>
        <w:caps w:val="0"/>
        <w:color w:val="auto"/>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color w:val="auto"/>
        <w:u w:val="none"/>
      </w:rPr>
    </w:lvl>
    <w:lvl w:ilvl="8">
      <w:start w:val="1"/>
      <w:numFmt w:val="decimal"/>
      <w:lvlText w:val="%9."/>
      <w:lvlJc w:val="left"/>
      <w:pPr>
        <w:tabs>
          <w:tab w:val="num" w:pos="6480"/>
        </w:tabs>
        <w:ind w:left="0" w:firstLine="5760"/>
      </w:pPr>
      <w:rPr>
        <w:rFonts w:ascii="Times New Roman" w:hAnsi="Times New Roman" w:cs="Times New Roman" w:hint="default"/>
        <w:b w:val="0"/>
        <w:i w:val="0"/>
        <w:caps w:val="0"/>
        <w:color w:val="auto"/>
        <w:u w:val="none"/>
      </w:rPr>
    </w:lvl>
  </w:abstractNum>
  <w:abstractNum w:abstractNumId="10" w15:restartNumberingAfterBreak="0">
    <w:nsid w:val="27F17A36"/>
    <w:multiLevelType w:val="hybridMultilevel"/>
    <w:tmpl w:val="927E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31103"/>
    <w:multiLevelType w:val="hybridMultilevel"/>
    <w:tmpl w:val="FF028E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7D1F67"/>
    <w:multiLevelType w:val="hybridMultilevel"/>
    <w:tmpl w:val="BB4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20E50"/>
    <w:multiLevelType w:val="hybridMultilevel"/>
    <w:tmpl w:val="769847D4"/>
    <w:lvl w:ilvl="0" w:tplc="080C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361D2889"/>
    <w:multiLevelType w:val="multilevel"/>
    <w:tmpl w:val="B3BEFB0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400131FC"/>
    <w:multiLevelType w:val="multilevel"/>
    <w:tmpl w:val="989404AE"/>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43097B34"/>
    <w:multiLevelType w:val="hybridMultilevel"/>
    <w:tmpl w:val="8E28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67CC0"/>
    <w:multiLevelType w:val="multilevel"/>
    <w:tmpl w:val="42D08A3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4CD01D78"/>
    <w:multiLevelType w:val="multilevel"/>
    <w:tmpl w:val="74DEFB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5DF8482F"/>
    <w:multiLevelType w:val="hybridMultilevel"/>
    <w:tmpl w:val="E3D4B8F4"/>
    <w:lvl w:ilvl="0" w:tplc="10F25E3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6051D"/>
    <w:multiLevelType w:val="multilevel"/>
    <w:tmpl w:val="B3A8CB5C"/>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700B372D"/>
    <w:multiLevelType w:val="hybridMultilevel"/>
    <w:tmpl w:val="FF028E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1F6A22"/>
    <w:multiLevelType w:val="hybridMultilevel"/>
    <w:tmpl w:val="D988E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0F0A62"/>
    <w:multiLevelType w:val="multilevel"/>
    <w:tmpl w:val="06EABD5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77DD3226"/>
    <w:multiLevelType w:val="hybridMultilevel"/>
    <w:tmpl w:val="3870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47F18"/>
    <w:multiLevelType w:val="hybridMultilevel"/>
    <w:tmpl w:val="25C69502"/>
    <w:lvl w:ilvl="0" w:tplc="E122592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DA211CF"/>
    <w:multiLevelType w:val="hybridMultilevel"/>
    <w:tmpl w:val="EFA08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1D41D5"/>
    <w:multiLevelType w:val="hybridMultilevel"/>
    <w:tmpl w:val="4F4200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33111131">
    <w:abstractNumId w:val="2"/>
  </w:num>
  <w:num w:numId="2" w16cid:durableId="1109930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19585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833944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08177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27683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89867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3856407">
    <w:abstractNumId w:val="0"/>
  </w:num>
  <w:num w:numId="9" w16cid:durableId="2783866">
    <w:abstractNumId w:val="8"/>
  </w:num>
  <w:num w:numId="10" w16cid:durableId="1933509407">
    <w:abstractNumId w:val="9"/>
  </w:num>
  <w:num w:numId="11" w16cid:durableId="16568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112596177">
    <w:abstractNumId w:val="1"/>
  </w:num>
  <w:num w:numId="13" w16cid:durableId="1642729166">
    <w:abstractNumId w:val="13"/>
  </w:num>
  <w:num w:numId="14" w16cid:durableId="1829711737">
    <w:abstractNumId w:val="16"/>
  </w:num>
  <w:num w:numId="15" w16cid:durableId="1455833560">
    <w:abstractNumId w:val="27"/>
  </w:num>
  <w:num w:numId="16" w16cid:durableId="1111634569">
    <w:abstractNumId w:val="26"/>
  </w:num>
  <w:num w:numId="17" w16cid:durableId="2105415865">
    <w:abstractNumId w:val="22"/>
  </w:num>
  <w:num w:numId="18" w16cid:durableId="615064041">
    <w:abstractNumId w:val="7"/>
  </w:num>
  <w:num w:numId="19" w16cid:durableId="783312019">
    <w:abstractNumId w:val="24"/>
  </w:num>
  <w:num w:numId="20" w16cid:durableId="1218709458">
    <w:abstractNumId w:val="5"/>
  </w:num>
  <w:num w:numId="21" w16cid:durableId="1030301627">
    <w:abstractNumId w:val="19"/>
  </w:num>
  <w:num w:numId="22" w16cid:durableId="1772968770">
    <w:abstractNumId w:val="4"/>
  </w:num>
  <w:num w:numId="23" w16cid:durableId="1895845865">
    <w:abstractNumId w:val="11"/>
  </w:num>
  <w:num w:numId="24" w16cid:durableId="1154252478">
    <w:abstractNumId w:val="10"/>
  </w:num>
  <w:num w:numId="25" w16cid:durableId="1561481734">
    <w:abstractNumId w:val="21"/>
  </w:num>
  <w:num w:numId="26" w16cid:durableId="447314560">
    <w:abstractNumId w:val="6"/>
  </w:num>
  <w:num w:numId="27" w16cid:durableId="1270703938">
    <w:abstractNumId w:val="25"/>
  </w:num>
  <w:num w:numId="28" w16cid:durableId="1740521240">
    <w:abstractNumId w:val="12"/>
  </w:num>
  <w:num w:numId="29" w16cid:durableId="2031445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EUROPE-LEGAL||1~295903428||2~1||3~Project Edison - Press release transaction announcement (submission) - FSMA comments||5~SVERVERKEN||6~SVERVERKEN||7~WORDX||8~DOC||10~03/10/2024 16:23:42||11~03/10/2024 16:23:42||13~88928||14~False||17~private||18~SVERVERKEN||19~SVERVERKEN||21~True||22~True||23~False||25~168832||26~0005||60~Cenergy Holdings SA||61~Project Edison||74~Ververken, Sigrid||75~Ververken, Sigrid||76~WORD 2007||77~Document||82~docx||85~03/10/2024 16:23:43||99~01/01/0001 00:00:00||106~C:\Users\sververken\AppData\Roaming\iManage\Work\Recent\Project Edison _168832_0005_\Project Edison - Press release transaction announcement (submission) - FSMA comments(295903428.1).docx||107~01/01/0001 00:00:00||109~03/10/2024 18:14:12||113~03/10/2024 16:23:42||114~03/10/2024 16:23:42||124~False||"/>
    <w:docVar w:name="zzmp10mSEGsValidated" w:val="1"/>
    <w:docVar w:name="zzmpCompatibilityMode" w:val="15"/>
  </w:docVars>
  <w:rsids>
    <w:rsidRoot w:val="00F12635"/>
    <w:rsid w:val="00003238"/>
    <w:rsid w:val="00006099"/>
    <w:rsid w:val="000079A6"/>
    <w:rsid w:val="0001017D"/>
    <w:rsid w:val="00010FC2"/>
    <w:rsid w:val="00011270"/>
    <w:rsid w:val="00011E3E"/>
    <w:rsid w:val="000131AD"/>
    <w:rsid w:val="000158A8"/>
    <w:rsid w:val="0001673C"/>
    <w:rsid w:val="00017171"/>
    <w:rsid w:val="00017E91"/>
    <w:rsid w:val="0002075D"/>
    <w:rsid w:val="00020959"/>
    <w:rsid w:val="0002136C"/>
    <w:rsid w:val="00022B25"/>
    <w:rsid w:val="00024FE9"/>
    <w:rsid w:val="0003331D"/>
    <w:rsid w:val="0003358A"/>
    <w:rsid w:val="00033BB3"/>
    <w:rsid w:val="0003552B"/>
    <w:rsid w:val="00041258"/>
    <w:rsid w:val="00041606"/>
    <w:rsid w:val="0004408E"/>
    <w:rsid w:val="00052620"/>
    <w:rsid w:val="000532B5"/>
    <w:rsid w:val="000542B5"/>
    <w:rsid w:val="000557F2"/>
    <w:rsid w:val="0005638C"/>
    <w:rsid w:val="00057677"/>
    <w:rsid w:val="0006648C"/>
    <w:rsid w:val="000664A3"/>
    <w:rsid w:val="00067C41"/>
    <w:rsid w:val="00071179"/>
    <w:rsid w:val="0007135B"/>
    <w:rsid w:val="00074717"/>
    <w:rsid w:val="00077773"/>
    <w:rsid w:val="000800BC"/>
    <w:rsid w:val="00080BD4"/>
    <w:rsid w:val="00081573"/>
    <w:rsid w:val="00084E47"/>
    <w:rsid w:val="00096D70"/>
    <w:rsid w:val="000A2E2C"/>
    <w:rsid w:val="000A394C"/>
    <w:rsid w:val="000A6B3E"/>
    <w:rsid w:val="000B0735"/>
    <w:rsid w:val="000B0EDE"/>
    <w:rsid w:val="000B246D"/>
    <w:rsid w:val="000B33D4"/>
    <w:rsid w:val="000B3487"/>
    <w:rsid w:val="000B74DB"/>
    <w:rsid w:val="000B7CAF"/>
    <w:rsid w:val="000D15AE"/>
    <w:rsid w:val="000D38C3"/>
    <w:rsid w:val="000D7350"/>
    <w:rsid w:val="000E24EC"/>
    <w:rsid w:val="000E3294"/>
    <w:rsid w:val="000E4B12"/>
    <w:rsid w:val="000E5999"/>
    <w:rsid w:val="000E5E24"/>
    <w:rsid w:val="000F2E93"/>
    <w:rsid w:val="000F5635"/>
    <w:rsid w:val="000F588C"/>
    <w:rsid w:val="000F67BF"/>
    <w:rsid w:val="000F7251"/>
    <w:rsid w:val="000F7D8E"/>
    <w:rsid w:val="00101631"/>
    <w:rsid w:val="001102ED"/>
    <w:rsid w:val="00111E96"/>
    <w:rsid w:val="0011239D"/>
    <w:rsid w:val="001130DA"/>
    <w:rsid w:val="001131DF"/>
    <w:rsid w:val="0011672E"/>
    <w:rsid w:val="001253D6"/>
    <w:rsid w:val="00127FE3"/>
    <w:rsid w:val="001304B7"/>
    <w:rsid w:val="00130BA1"/>
    <w:rsid w:val="00131661"/>
    <w:rsid w:val="00135FC2"/>
    <w:rsid w:val="00152474"/>
    <w:rsid w:val="00153CFC"/>
    <w:rsid w:val="00153EEA"/>
    <w:rsid w:val="001553A3"/>
    <w:rsid w:val="001605D5"/>
    <w:rsid w:val="00164522"/>
    <w:rsid w:val="00164539"/>
    <w:rsid w:val="001668A1"/>
    <w:rsid w:val="00167191"/>
    <w:rsid w:val="00170789"/>
    <w:rsid w:val="0017095A"/>
    <w:rsid w:val="00171050"/>
    <w:rsid w:val="001713E2"/>
    <w:rsid w:val="00171A18"/>
    <w:rsid w:val="00174E17"/>
    <w:rsid w:val="00175270"/>
    <w:rsid w:val="001772BA"/>
    <w:rsid w:val="001843E3"/>
    <w:rsid w:val="00185418"/>
    <w:rsid w:val="00185ADA"/>
    <w:rsid w:val="00186D69"/>
    <w:rsid w:val="001875C8"/>
    <w:rsid w:val="0019205B"/>
    <w:rsid w:val="00192AC7"/>
    <w:rsid w:val="0019310E"/>
    <w:rsid w:val="00194791"/>
    <w:rsid w:val="001949E9"/>
    <w:rsid w:val="001A0C37"/>
    <w:rsid w:val="001A1184"/>
    <w:rsid w:val="001A1202"/>
    <w:rsid w:val="001A144A"/>
    <w:rsid w:val="001A2E49"/>
    <w:rsid w:val="001A2ED4"/>
    <w:rsid w:val="001A38FE"/>
    <w:rsid w:val="001A3CED"/>
    <w:rsid w:val="001A40F5"/>
    <w:rsid w:val="001A6131"/>
    <w:rsid w:val="001A6BDD"/>
    <w:rsid w:val="001A6DE1"/>
    <w:rsid w:val="001B40FA"/>
    <w:rsid w:val="001B534A"/>
    <w:rsid w:val="001B656F"/>
    <w:rsid w:val="001B798B"/>
    <w:rsid w:val="001B7B26"/>
    <w:rsid w:val="001C09CB"/>
    <w:rsid w:val="001C1D01"/>
    <w:rsid w:val="001D5123"/>
    <w:rsid w:val="001D62CA"/>
    <w:rsid w:val="001D6660"/>
    <w:rsid w:val="001D6D8D"/>
    <w:rsid w:val="001E2089"/>
    <w:rsid w:val="001E2B51"/>
    <w:rsid w:val="001E2BC6"/>
    <w:rsid w:val="001E457E"/>
    <w:rsid w:val="001E5F6C"/>
    <w:rsid w:val="001F06D1"/>
    <w:rsid w:val="001F248F"/>
    <w:rsid w:val="001F2E15"/>
    <w:rsid w:val="001F7D36"/>
    <w:rsid w:val="0020063D"/>
    <w:rsid w:val="00204D31"/>
    <w:rsid w:val="00206067"/>
    <w:rsid w:val="002061CA"/>
    <w:rsid w:val="0020760E"/>
    <w:rsid w:val="00210A2F"/>
    <w:rsid w:val="00214AE4"/>
    <w:rsid w:val="00221BBF"/>
    <w:rsid w:val="002226F3"/>
    <w:rsid w:val="00224B4D"/>
    <w:rsid w:val="00226856"/>
    <w:rsid w:val="002271DF"/>
    <w:rsid w:val="002319A3"/>
    <w:rsid w:val="00234EF5"/>
    <w:rsid w:val="00235B56"/>
    <w:rsid w:val="00241A65"/>
    <w:rsid w:val="00243759"/>
    <w:rsid w:val="00252831"/>
    <w:rsid w:val="00252A09"/>
    <w:rsid w:val="00253311"/>
    <w:rsid w:val="00256519"/>
    <w:rsid w:val="00256F22"/>
    <w:rsid w:val="0026004E"/>
    <w:rsid w:val="0026017C"/>
    <w:rsid w:val="00260295"/>
    <w:rsid w:val="00260E56"/>
    <w:rsid w:val="002615C6"/>
    <w:rsid w:val="00261865"/>
    <w:rsid w:val="0026293F"/>
    <w:rsid w:val="00262A81"/>
    <w:rsid w:val="002643C1"/>
    <w:rsid w:val="002678FF"/>
    <w:rsid w:val="00270C75"/>
    <w:rsid w:val="002710AD"/>
    <w:rsid w:val="002711BE"/>
    <w:rsid w:val="00272BDB"/>
    <w:rsid w:val="00272D03"/>
    <w:rsid w:val="002759A3"/>
    <w:rsid w:val="0027671D"/>
    <w:rsid w:val="00282580"/>
    <w:rsid w:val="00282DBA"/>
    <w:rsid w:val="002866D9"/>
    <w:rsid w:val="00290E45"/>
    <w:rsid w:val="00291314"/>
    <w:rsid w:val="00292977"/>
    <w:rsid w:val="00293762"/>
    <w:rsid w:val="00293B10"/>
    <w:rsid w:val="00295354"/>
    <w:rsid w:val="002A00C7"/>
    <w:rsid w:val="002A06B8"/>
    <w:rsid w:val="002A1DB4"/>
    <w:rsid w:val="002A2A9C"/>
    <w:rsid w:val="002A3584"/>
    <w:rsid w:val="002A69CD"/>
    <w:rsid w:val="002B11B0"/>
    <w:rsid w:val="002B246A"/>
    <w:rsid w:val="002B2967"/>
    <w:rsid w:val="002B2D6A"/>
    <w:rsid w:val="002B46E8"/>
    <w:rsid w:val="002B4FC1"/>
    <w:rsid w:val="002B6683"/>
    <w:rsid w:val="002B7271"/>
    <w:rsid w:val="002C0C9C"/>
    <w:rsid w:val="002C1115"/>
    <w:rsid w:val="002C628E"/>
    <w:rsid w:val="002C76AE"/>
    <w:rsid w:val="002D0184"/>
    <w:rsid w:val="002D1290"/>
    <w:rsid w:val="002D2533"/>
    <w:rsid w:val="002D25CF"/>
    <w:rsid w:val="002D4F34"/>
    <w:rsid w:val="002D5227"/>
    <w:rsid w:val="002D6CD0"/>
    <w:rsid w:val="002D7CBA"/>
    <w:rsid w:val="002E0D19"/>
    <w:rsid w:val="002E1A33"/>
    <w:rsid w:val="002E23F7"/>
    <w:rsid w:val="002E2CE5"/>
    <w:rsid w:val="002E6A53"/>
    <w:rsid w:val="002F15AE"/>
    <w:rsid w:val="002F3AEF"/>
    <w:rsid w:val="002F5B78"/>
    <w:rsid w:val="002F6918"/>
    <w:rsid w:val="00301D99"/>
    <w:rsid w:val="00303007"/>
    <w:rsid w:val="003031FC"/>
    <w:rsid w:val="0030327E"/>
    <w:rsid w:val="003059D0"/>
    <w:rsid w:val="00312275"/>
    <w:rsid w:val="00313D62"/>
    <w:rsid w:val="003171C2"/>
    <w:rsid w:val="00320D00"/>
    <w:rsid w:val="003235BC"/>
    <w:rsid w:val="00323F65"/>
    <w:rsid w:val="00327FC9"/>
    <w:rsid w:val="0033034F"/>
    <w:rsid w:val="00332643"/>
    <w:rsid w:val="003332B5"/>
    <w:rsid w:val="00333E48"/>
    <w:rsid w:val="0033458D"/>
    <w:rsid w:val="00340514"/>
    <w:rsid w:val="00341A52"/>
    <w:rsid w:val="0034286E"/>
    <w:rsid w:val="00346D23"/>
    <w:rsid w:val="00347C94"/>
    <w:rsid w:val="00352152"/>
    <w:rsid w:val="003529C2"/>
    <w:rsid w:val="003568F8"/>
    <w:rsid w:val="00360E5A"/>
    <w:rsid w:val="003610DD"/>
    <w:rsid w:val="003620BC"/>
    <w:rsid w:val="00363C03"/>
    <w:rsid w:val="00365B05"/>
    <w:rsid w:val="00365FD2"/>
    <w:rsid w:val="00370C6E"/>
    <w:rsid w:val="00373944"/>
    <w:rsid w:val="00375256"/>
    <w:rsid w:val="003802D1"/>
    <w:rsid w:val="00383273"/>
    <w:rsid w:val="003864AA"/>
    <w:rsid w:val="003873E4"/>
    <w:rsid w:val="00391A6B"/>
    <w:rsid w:val="003922A2"/>
    <w:rsid w:val="00395E3B"/>
    <w:rsid w:val="003964AF"/>
    <w:rsid w:val="003A1996"/>
    <w:rsid w:val="003A66C9"/>
    <w:rsid w:val="003A686B"/>
    <w:rsid w:val="003A6FF4"/>
    <w:rsid w:val="003A7B08"/>
    <w:rsid w:val="003B13A9"/>
    <w:rsid w:val="003B5B63"/>
    <w:rsid w:val="003C016E"/>
    <w:rsid w:val="003C2006"/>
    <w:rsid w:val="003C35AE"/>
    <w:rsid w:val="003C4E1C"/>
    <w:rsid w:val="003C5AC5"/>
    <w:rsid w:val="003D1E96"/>
    <w:rsid w:val="003D4C38"/>
    <w:rsid w:val="003E4831"/>
    <w:rsid w:val="003E4A39"/>
    <w:rsid w:val="003E4ECC"/>
    <w:rsid w:val="003E5B16"/>
    <w:rsid w:val="003E5B54"/>
    <w:rsid w:val="003E64DB"/>
    <w:rsid w:val="003E6984"/>
    <w:rsid w:val="003E7661"/>
    <w:rsid w:val="003E7C23"/>
    <w:rsid w:val="004015E4"/>
    <w:rsid w:val="004042E9"/>
    <w:rsid w:val="00410F0C"/>
    <w:rsid w:val="00411E26"/>
    <w:rsid w:val="004139A3"/>
    <w:rsid w:val="0041455B"/>
    <w:rsid w:val="004147BF"/>
    <w:rsid w:val="004154D4"/>
    <w:rsid w:val="0041624B"/>
    <w:rsid w:val="0041683F"/>
    <w:rsid w:val="0041773E"/>
    <w:rsid w:val="0042048B"/>
    <w:rsid w:val="0042079D"/>
    <w:rsid w:val="00426233"/>
    <w:rsid w:val="0043011A"/>
    <w:rsid w:val="00430706"/>
    <w:rsid w:val="004309C1"/>
    <w:rsid w:val="004324C5"/>
    <w:rsid w:val="00432B76"/>
    <w:rsid w:val="00433208"/>
    <w:rsid w:val="0043794B"/>
    <w:rsid w:val="00441299"/>
    <w:rsid w:val="004422B8"/>
    <w:rsid w:val="00443839"/>
    <w:rsid w:val="0044391A"/>
    <w:rsid w:val="00443B3E"/>
    <w:rsid w:val="00443F1A"/>
    <w:rsid w:val="00447724"/>
    <w:rsid w:val="00451296"/>
    <w:rsid w:val="00451A08"/>
    <w:rsid w:val="004566FD"/>
    <w:rsid w:val="00456808"/>
    <w:rsid w:val="004570D9"/>
    <w:rsid w:val="00460FF4"/>
    <w:rsid w:val="0046105C"/>
    <w:rsid w:val="004614D5"/>
    <w:rsid w:val="00461D4F"/>
    <w:rsid w:val="004646B2"/>
    <w:rsid w:val="00464939"/>
    <w:rsid w:val="0046645E"/>
    <w:rsid w:val="00466489"/>
    <w:rsid w:val="00473CDA"/>
    <w:rsid w:val="00474157"/>
    <w:rsid w:val="00476F81"/>
    <w:rsid w:val="004831A1"/>
    <w:rsid w:val="0048426A"/>
    <w:rsid w:val="004869B3"/>
    <w:rsid w:val="00486C64"/>
    <w:rsid w:val="00490891"/>
    <w:rsid w:val="00491934"/>
    <w:rsid w:val="00491B6B"/>
    <w:rsid w:val="00497D6D"/>
    <w:rsid w:val="004A2AF1"/>
    <w:rsid w:val="004A2E5C"/>
    <w:rsid w:val="004A6A51"/>
    <w:rsid w:val="004B11A4"/>
    <w:rsid w:val="004B428E"/>
    <w:rsid w:val="004B4659"/>
    <w:rsid w:val="004B4757"/>
    <w:rsid w:val="004B67F1"/>
    <w:rsid w:val="004B745B"/>
    <w:rsid w:val="004C2488"/>
    <w:rsid w:val="004C2EDC"/>
    <w:rsid w:val="004C37E4"/>
    <w:rsid w:val="004C6FF7"/>
    <w:rsid w:val="004D28B0"/>
    <w:rsid w:val="004D39FD"/>
    <w:rsid w:val="004D47F7"/>
    <w:rsid w:val="004E29F1"/>
    <w:rsid w:val="004E2CC1"/>
    <w:rsid w:val="004E6274"/>
    <w:rsid w:val="004E6D4D"/>
    <w:rsid w:val="004E6DA6"/>
    <w:rsid w:val="004E70D6"/>
    <w:rsid w:val="004E776F"/>
    <w:rsid w:val="004E7E5D"/>
    <w:rsid w:val="004F37CF"/>
    <w:rsid w:val="004F62BB"/>
    <w:rsid w:val="004F7F2C"/>
    <w:rsid w:val="00501849"/>
    <w:rsid w:val="0050311D"/>
    <w:rsid w:val="00507A2E"/>
    <w:rsid w:val="0051086A"/>
    <w:rsid w:val="005109D1"/>
    <w:rsid w:val="00512863"/>
    <w:rsid w:val="00512F3D"/>
    <w:rsid w:val="005135CE"/>
    <w:rsid w:val="00515C5E"/>
    <w:rsid w:val="00520F9B"/>
    <w:rsid w:val="00523816"/>
    <w:rsid w:val="00525F4E"/>
    <w:rsid w:val="005268BA"/>
    <w:rsid w:val="00526A88"/>
    <w:rsid w:val="00527C15"/>
    <w:rsid w:val="005304B9"/>
    <w:rsid w:val="005307D7"/>
    <w:rsid w:val="00534A1D"/>
    <w:rsid w:val="00536DD0"/>
    <w:rsid w:val="00541953"/>
    <w:rsid w:val="00543783"/>
    <w:rsid w:val="00543F2D"/>
    <w:rsid w:val="00544C33"/>
    <w:rsid w:val="00550BD2"/>
    <w:rsid w:val="00550C2E"/>
    <w:rsid w:val="00551106"/>
    <w:rsid w:val="0055137F"/>
    <w:rsid w:val="005519F4"/>
    <w:rsid w:val="005529F8"/>
    <w:rsid w:val="00554557"/>
    <w:rsid w:val="005553B3"/>
    <w:rsid w:val="00555A56"/>
    <w:rsid w:val="005601B4"/>
    <w:rsid w:val="00561078"/>
    <w:rsid w:val="005622CF"/>
    <w:rsid w:val="00572280"/>
    <w:rsid w:val="00574F0A"/>
    <w:rsid w:val="005806B9"/>
    <w:rsid w:val="00582D1D"/>
    <w:rsid w:val="00585B89"/>
    <w:rsid w:val="00585C46"/>
    <w:rsid w:val="0058740D"/>
    <w:rsid w:val="005903E9"/>
    <w:rsid w:val="005975DA"/>
    <w:rsid w:val="00597A8E"/>
    <w:rsid w:val="005A017E"/>
    <w:rsid w:val="005A1D0E"/>
    <w:rsid w:val="005A7308"/>
    <w:rsid w:val="005A7E84"/>
    <w:rsid w:val="005B30BB"/>
    <w:rsid w:val="005B38ED"/>
    <w:rsid w:val="005B3AAE"/>
    <w:rsid w:val="005B5D76"/>
    <w:rsid w:val="005C1E35"/>
    <w:rsid w:val="005C375D"/>
    <w:rsid w:val="005C5833"/>
    <w:rsid w:val="005D2718"/>
    <w:rsid w:val="005D33C0"/>
    <w:rsid w:val="005D3EF9"/>
    <w:rsid w:val="005D4945"/>
    <w:rsid w:val="005D4F8A"/>
    <w:rsid w:val="005E22FE"/>
    <w:rsid w:val="005E256C"/>
    <w:rsid w:val="005E308C"/>
    <w:rsid w:val="005E36A3"/>
    <w:rsid w:val="005E7874"/>
    <w:rsid w:val="005F73B0"/>
    <w:rsid w:val="0060047F"/>
    <w:rsid w:val="00601E30"/>
    <w:rsid w:val="00610917"/>
    <w:rsid w:val="00611131"/>
    <w:rsid w:val="00611247"/>
    <w:rsid w:val="006116DB"/>
    <w:rsid w:val="00613A38"/>
    <w:rsid w:val="00616C05"/>
    <w:rsid w:val="00617B39"/>
    <w:rsid w:val="00622027"/>
    <w:rsid w:val="00622135"/>
    <w:rsid w:val="006252CE"/>
    <w:rsid w:val="00625B0F"/>
    <w:rsid w:val="00631AC1"/>
    <w:rsid w:val="006345D3"/>
    <w:rsid w:val="006349D4"/>
    <w:rsid w:val="00635B36"/>
    <w:rsid w:val="006361CB"/>
    <w:rsid w:val="0063719D"/>
    <w:rsid w:val="006373FA"/>
    <w:rsid w:val="006440EF"/>
    <w:rsid w:val="00650BE8"/>
    <w:rsid w:val="00650ECC"/>
    <w:rsid w:val="00652F0E"/>
    <w:rsid w:val="006548B7"/>
    <w:rsid w:val="006554DB"/>
    <w:rsid w:val="00655F74"/>
    <w:rsid w:val="00656FD6"/>
    <w:rsid w:val="00657849"/>
    <w:rsid w:val="00660981"/>
    <w:rsid w:val="006618EF"/>
    <w:rsid w:val="00662E49"/>
    <w:rsid w:val="00662FB3"/>
    <w:rsid w:val="0066348A"/>
    <w:rsid w:val="00665398"/>
    <w:rsid w:val="00671FFB"/>
    <w:rsid w:val="00673BAF"/>
    <w:rsid w:val="006752F2"/>
    <w:rsid w:val="00684F48"/>
    <w:rsid w:val="00685B7E"/>
    <w:rsid w:val="00686D3E"/>
    <w:rsid w:val="006919D0"/>
    <w:rsid w:val="0069212F"/>
    <w:rsid w:val="00694D31"/>
    <w:rsid w:val="0069519C"/>
    <w:rsid w:val="006954F9"/>
    <w:rsid w:val="00696282"/>
    <w:rsid w:val="00696378"/>
    <w:rsid w:val="00697AB2"/>
    <w:rsid w:val="006A0A39"/>
    <w:rsid w:val="006A1251"/>
    <w:rsid w:val="006A5165"/>
    <w:rsid w:val="006B59D7"/>
    <w:rsid w:val="006C5E09"/>
    <w:rsid w:val="006C7AAC"/>
    <w:rsid w:val="006D05FE"/>
    <w:rsid w:val="006D2BCA"/>
    <w:rsid w:val="006D4021"/>
    <w:rsid w:val="006D5391"/>
    <w:rsid w:val="006D5AFD"/>
    <w:rsid w:val="006D6A30"/>
    <w:rsid w:val="006D7C38"/>
    <w:rsid w:val="006E09B5"/>
    <w:rsid w:val="006E5F82"/>
    <w:rsid w:val="006F18E4"/>
    <w:rsid w:val="006F28F7"/>
    <w:rsid w:val="006F2F59"/>
    <w:rsid w:val="006F3DA2"/>
    <w:rsid w:val="006F49FD"/>
    <w:rsid w:val="006F4BFF"/>
    <w:rsid w:val="006F5CC3"/>
    <w:rsid w:val="006F6BB0"/>
    <w:rsid w:val="00700D5A"/>
    <w:rsid w:val="0070419D"/>
    <w:rsid w:val="00710AEE"/>
    <w:rsid w:val="007124B1"/>
    <w:rsid w:val="00716FAF"/>
    <w:rsid w:val="007205D7"/>
    <w:rsid w:val="0072257C"/>
    <w:rsid w:val="00723F52"/>
    <w:rsid w:val="0072653E"/>
    <w:rsid w:val="007300BC"/>
    <w:rsid w:val="00731477"/>
    <w:rsid w:val="00735B97"/>
    <w:rsid w:val="00737313"/>
    <w:rsid w:val="007404A6"/>
    <w:rsid w:val="00740D92"/>
    <w:rsid w:val="00742C0A"/>
    <w:rsid w:val="00743D1B"/>
    <w:rsid w:val="00744255"/>
    <w:rsid w:val="00744617"/>
    <w:rsid w:val="00745737"/>
    <w:rsid w:val="007476AA"/>
    <w:rsid w:val="0075501E"/>
    <w:rsid w:val="0075529D"/>
    <w:rsid w:val="00756208"/>
    <w:rsid w:val="007606C1"/>
    <w:rsid w:val="00762F1C"/>
    <w:rsid w:val="00764EA7"/>
    <w:rsid w:val="00770D46"/>
    <w:rsid w:val="0077149D"/>
    <w:rsid w:val="007759DA"/>
    <w:rsid w:val="0077606A"/>
    <w:rsid w:val="00777A12"/>
    <w:rsid w:val="007810F2"/>
    <w:rsid w:val="0078131B"/>
    <w:rsid w:val="007848A0"/>
    <w:rsid w:val="00784E9C"/>
    <w:rsid w:val="00786855"/>
    <w:rsid w:val="00787B38"/>
    <w:rsid w:val="00790810"/>
    <w:rsid w:val="00796A5A"/>
    <w:rsid w:val="00797C7B"/>
    <w:rsid w:val="007A149A"/>
    <w:rsid w:val="007A2B05"/>
    <w:rsid w:val="007A2FA4"/>
    <w:rsid w:val="007A33DE"/>
    <w:rsid w:val="007A6CEF"/>
    <w:rsid w:val="007A73B3"/>
    <w:rsid w:val="007A7EEF"/>
    <w:rsid w:val="007B093D"/>
    <w:rsid w:val="007B3331"/>
    <w:rsid w:val="007B340F"/>
    <w:rsid w:val="007B4536"/>
    <w:rsid w:val="007B4EAF"/>
    <w:rsid w:val="007B69F6"/>
    <w:rsid w:val="007B6F08"/>
    <w:rsid w:val="007C0D23"/>
    <w:rsid w:val="007C0ECD"/>
    <w:rsid w:val="007C120E"/>
    <w:rsid w:val="007C6CCA"/>
    <w:rsid w:val="007C7FC9"/>
    <w:rsid w:val="007D3615"/>
    <w:rsid w:val="007D4E3B"/>
    <w:rsid w:val="007D541C"/>
    <w:rsid w:val="007D6E1D"/>
    <w:rsid w:val="007D7525"/>
    <w:rsid w:val="007D7A33"/>
    <w:rsid w:val="007E1B52"/>
    <w:rsid w:val="007E2089"/>
    <w:rsid w:val="007E43B4"/>
    <w:rsid w:val="007F026B"/>
    <w:rsid w:val="007F2F14"/>
    <w:rsid w:val="007F4FDA"/>
    <w:rsid w:val="007F6B06"/>
    <w:rsid w:val="00803F8C"/>
    <w:rsid w:val="008069DD"/>
    <w:rsid w:val="00806E8A"/>
    <w:rsid w:val="008079AE"/>
    <w:rsid w:val="00811E61"/>
    <w:rsid w:val="00815EDE"/>
    <w:rsid w:val="008162AF"/>
    <w:rsid w:val="00816C31"/>
    <w:rsid w:val="00826133"/>
    <w:rsid w:val="00827D44"/>
    <w:rsid w:val="0083200B"/>
    <w:rsid w:val="00832AF1"/>
    <w:rsid w:val="008351E8"/>
    <w:rsid w:val="00836B33"/>
    <w:rsid w:val="00836FE0"/>
    <w:rsid w:val="00837CDD"/>
    <w:rsid w:val="00841A74"/>
    <w:rsid w:val="00846BD2"/>
    <w:rsid w:val="00846C90"/>
    <w:rsid w:val="0085164F"/>
    <w:rsid w:val="00851E27"/>
    <w:rsid w:val="008540BF"/>
    <w:rsid w:val="00857FA1"/>
    <w:rsid w:val="00863E03"/>
    <w:rsid w:val="00866E6E"/>
    <w:rsid w:val="00873681"/>
    <w:rsid w:val="0087571C"/>
    <w:rsid w:val="0088152B"/>
    <w:rsid w:val="008838F3"/>
    <w:rsid w:val="00883DFB"/>
    <w:rsid w:val="00884004"/>
    <w:rsid w:val="00884A10"/>
    <w:rsid w:val="00885AA4"/>
    <w:rsid w:val="0088637C"/>
    <w:rsid w:val="00886982"/>
    <w:rsid w:val="00890A7F"/>
    <w:rsid w:val="0089468F"/>
    <w:rsid w:val="00897FA1"/>
    <w:rsid w:val="008A1A40"/>
    <w:rsid w:val="008A4A66"/>
    <w:rsid w:val="008B430E"/>
    <w:rsid w:val="008B4D95"/>
    <w:rsid w:val="008C21C4"/>
    <w:rsid w:val="008C3E16"/>
    <w:rsid w:val="008C4DD7"/>
    <w:rsid w:val="008D0019"/>
    <w:rsid w:val="008D701E"/>
    <w:rsid w:val="008E2139"/>
    <w:rsid w:val="008E4A57"/>
    <w:rsid w:val="008E642E"/>
    <w:rsid w:val="008E64F3"/>
    <w:rsid w:val="008E6B13"/>
    <w:rsid w:val="008E73A5"/>
    <w:rsid w:val="008F1152"/>
    <w:rsid w:val="008F181D"/>
    <w:rsid w:val="008F1D18"/>
    <w:rsid w:val="008F1EE1"/>
    <w:rsid w:val="008F44A7"/>
    <w:rsid w:val="008F61F3"/>
    <w:rsid w:val="008F65F9"/>
    <w:rsid w:val="008F6F92"/>
    <w:rsid w:val="00900E4B"/>
    <w:rsid w:val="009024DF"/>
    <w:rsid w:val="0090271D"/>
    <w:rsid w:val="00903CFE"/>
    <w:rsid w:val="00904A35"/>
    <w:rsid w:val="00913343"/>
    <w:rsid w:val="009141E8"/>
    <w:rsid w:val="009143A1"/>
    <w:rsid w:val="00914F32"/>
    <w:rsid w:val="00915256"/>
    <w:rsid w:val="00917848"/>
    <w:rsid w:val="00917FD7"/>
    <w:rsid w:val="00920C12"/>
    <w:rsid w:val="00922512"/>
    <w:rsid w:val="0092297D"/>
    <w:rsid w:val="00924F21"/>
    <w:rsid w:val="00927D10"/>
    <w:rsid w:val="00932000"/>
    <w:rsid w:val="00933892"/>
    <w:rsid w:val="00933D46"/>
    <w:rsid w:val="0093598D"/>
    <w:rsid w:val="009368C3"/>
    <w:rsid w:val="0094307C"/>
    <w:rsid w:val="00944062"/>
    <w:rsid w:val="009508A0"/>
    <w:rsid w:val="00956D47"/>
    <w:rsid w:val="00961A69"/>
    <w:rsid w:val="00962A5A"/>
    <w:rsid w:val="00971A9B"/>
    <w:rsid w:val="00972E14"/>
    <w:rsid w:val="00973228"/>
    <w:rsid w:val="009750CF"/>
    <w:rsid w:val="00977F1D"/>
    <w:rsid w:val="009814E3"/>
    <w:rsid w:val="00986487"/>
    <w:rsid w:val="00986F4E"/>
    <w:rsid w:val="00987B51"/>
    <w:rsid w:val="00990887"/>
    <w:rsid w:val="0099188C"/>
    <w:rsid w:val="00992432"/>
    <w:rsid w:val="009950D0"/>
    <w:rsid w:val="0099731A"/>
    <w:rsid w:val="009A1E15"/>
    <w:rsid w:val="009A5695"/>
    <w:rsid w:val="009B18A1"/>
    <w:rsid w:val="009B22E5"/>
    <w:rsid w:val="009B3672"/>
    <w:rsid w:val="009B6800"/>
    <w:rsid w:val="009B6961"/>
    <w:rsid w:val="009C0E12"/>
    <w:rsid w:val="009C1837"/>
    <w:rsid w:val="009C1CA7"/>
    <w:rsid w:val="009C27FC"/>
    <w:rsid w:val="009C3E9B"/>
    <w:rsid w:val="009C49B6"/>
    <w:rsid w:val="009C58CF"/>
    <w:rsid w:val="009C596B"/>
    <w:rsid w:val="009C648A"/>
    <w:rsid w:val="009C7CDA"/>
    <w:rsid w:val="009D243E"/>
    <w:rsid w:val="009D2A79"/>
    <w:rsid w:val="009D30DC"/>
    <w:rsid w:val="009D5251"/>
    <w:rsid w:val="009E0B55"/>
    <w:rsid w:val="009E3679"/>
    <w:rsid w:val="009E7DD5"/>
    <w:rsid w:val="009F0203"/>
    <w:rsid w:val="009F34C9"/>
    <w:rsid w:val="009F4198"/>
    <w:rsid w:val="00A00F99"/>
    <w:rsid w:val="00A020B3"/>
    <w:rsid w:val="00A03653"/>
    <w:rsid w:val="00A05726"/>
    <w:rsid w:val="00A05844"/>
    <w:rsid w:val="00A05887"/>
    <w:rsid w:val="00A130AA"/>
    <w:rsid w:val="00A15231"/>
    <w:rsid w:val="00A17910"/>
    <w:rsid w:val="00A17CAE"/>
    <w:rsid w:val="00A17E61"/>
    <w:rsid w:val="00A24755"/>
    <w:rsid w:val="00A302A4"/>
    <w:rsid w:val="00A31903"/>
    <w:rsid w:val="00A34BCE"/>
    <w:rsid w:val="00A357A1"/>
    <w:rsid w:val="00A3718E"/>
    <w:rsid w:val="00A41E26"/>
    <w:rsid w:val="00A422AA"/>
    <w:rsid w:val="00A428F7"/>
    <w:rsid w:val="00A4642F"/>
    <w:rsid w:val="00A46D91"/>
    <w:rsid w:val="00A47EB2"/>
    <w:rsid w:val="00A518C0"/>
    <w:rsid w:val="00A538FD"/>
    <w:rsid w:val="00A56108"/>
    <w:rsid w:val="00A5759A"/>
    <w:rsid w:val="00A61B16"/>
    <w:rsid w:val="00A62089"/>
    <w:rsid w:val="00A63C6D"/>
    <w:rsid w:val="00A75601"/>
    <w:rsid w:val="00A807D8"/>
    <w:rsid w:val="00A83C8A"/>
    <w:rsid w:val="00A83E92"/>
    <w:rsid w:val="00A84FF8"/>
    <w:rsid w:val="00A85EF0"/>
    <w:rsid w:val="00A86D5D"/>
    <w:rsid w:val="00A86DB0"/>
    <w:rsid w:val="00A9324E"/>
    <w:rsid w:val="00A94DB8"/>
    <w:rsid w:val="00A951E8"/>
    <w:rsid w:val="00A95AD1"/>
    <w:rsid w:val="00AA0906"/>
    <w:rsid w:val="00AA0C4B"/>
    <w:rsid w:val="00AA14DC"/>
    <w:rsid w:val="00AA14F9"/>
    <w:rsid w:val="00AA1696"/>
    <w:rsid w:val="00AA6204"/>
    <w:rsid w:val="00AA79A0"/>
    <w:rsid w:val="00AA7AC3"/>
    <w:rsid w:val="00AB056D"/>
    <w:rsid w:val="00AB5AF6"/>
    <w:rsid w:val="00AB5DA9"/>
    <w:rsid w:val="00AC715E"/>
    <w:rsid w:val="00AD107A"/>
    <w:rsid w:val="00AD1C61"/>
    <w:rsid w:val="00AD2B16"/>
    <w:rsid w:val="00AD35CE"/>
    <w:rsid w:val="00AD5816"/>
    <w:rsid w:val="00AD7BCA"/>
    <w:rsid w:val="00AE0376"/>
    <w:rsid w:val="00AE27E3"/>
    <w:rsid w:val="00AE7094"/>
    <w:rsid w:val="00AF325A"/>
    <w:rsid w:val="00AF4693"/>
    <w:rsid w:val="00AF76E5"/>
    <w:rsid w:val="00AF7B90"/>
    <w:rsid w:val="00B01FEF"/>
    <w:rsid w:val="00B02262"/>
    <w:rsid w:val="00B0262E"/>
    <w:rsid w:val="00B07F85"/>
    <w:rsid w:val="00B13340"/>
    <w:rsid w:val="00B148DD"/>
    <w:rsid w:val="00B15C9B"/>
    <w:rsid w:val="00B15D3C"/>
    <w:rsid w:val="00B1663B"/>
    <w:rsid w:val="00B222CC"/>
    <w:rsid w:val="00B24B0D"/>
    <w:rsid w:val="00B274F9"/>
    <w:rsid w:val="00B279E3"/>
    <w:rsid w:val="00B36D0C"/>
    <w:rsid w:val="00B378D3"/>
    <w:rsid w:val="00B37B75"/>
    <w:rsid w:val="00B37D66"/>
    <w:rsid w:val="00B5103F"/>
    <w:rsid w:val="00B51816"/>
    <w:rsid w:val="00B51B1A"/>
    <w:rsid w:val="00B54206"/>
    <w:rsid w:val="00B55480"/>
    <w:rsid w:val="00B55B24"/>
    <w:rsid w:val="00B5616E"/>
    <w:rsid w:val="00B56834"/>
    <w:rsid w:val="00B574CB"/>
    <w:rsid w:val="00B60C23"/>
    <w:rsid w:val="00B63E54"/>
    <w:rsid w:val="00B64426"/>
    <w:rsid w:val="00B646ED"/>
    <w:rsid w:val="00B64B1B"/>
    <w:rsid w:val="00B656F4"/>
    <w:rsid w:val="00B65AF9"/>
    <w:rsid w:val="00B663BC"/>
    <w:rsid w:val="00B70DA1"/>
    <w:rsid w:val="00B72CD6"/>
    <w:rsid w:val="00B731BD"/>
    <w:rsid w:val="00B73450"/>
    <w:rsid w:val="00B739B2"/>
    <w:rsid w:val="00B752AB"/>
    <w:rsid w:val="00B76DD6"/>
    <w:rsid w:val="00B80C3D"/>
    <w:rsid w:val="00B82149"/>
    <w:rsid w:val="00B914B6"/>
    <w:rsid w:val="00B9254B"/>
    <w:rsid w:val="00BA0237"/>
    <w:rsid w:val="00BA66E5"/>
    <w:rsid w:val="00BA7DC7"/>
    <w:rsid w:val="00BB1BFF"/>
    <w:rsid w:val="00BB21C8"/>
    <w:rsid w:val="00BB3BED"/>
    <w:rsid w:val="00BB3C85"/>
    <w:rsid w:val="00BB68C3"/>
    <w:rsid w:val="00BB68E7"/>
    <w:rsid w:val="00BB71FB"/>
    <w:rsid w:val="00BB72BD"/>
    <w:rsid w:val="00BC08DB"/>
    <w:rsid w:val="00BC3703"/>
    <w:rsid w:val="00BC4540"/>
    <w:rsid w:val="00BC540D"/>
    <w:rsid w:val="00BC5835"/>
    <w:rsid w:val="00BC5E01"/>
    <w:rsid w:val="00BC5E02"/>
    <w:rsid w:val="00BD3B5E"/>
    <w:rsid w:val="00BD43C2"/>
    <w:rsid w:val="00BD50AC"/>
    <w:rsid w:val="00BD529C"/>
    <w:rsid w:val="00BD5A91"/>
    <w:rsid w:val="00BD5E60"/>
    <w:rsid w:val="00BD5F07"/>
    <w:rsid w:val="00BD6175"/>
    <w:rsid w:val="00BD694F"/>
    <w:rsid w:val="00BD7673"/>
    <w:rsid w:val="00BE12C4"/>
    <w:rsid w:val="00BE228A"/>
    <w:rsid w:val="00BE6393"/>
    <w:rsid w:val="00BE78D1"/>
    <w:rsid w:val="00BF0F7C"/>
    <w:rsid w:val="00BF20EE"/>
    <w:rsid w:val="00BF3887"/>
    <w:rsid w:val="00BF4DEB"/>
    <w:rsid w:val="00BF5F2E"/>
    <w:rsid w:val="00BF7277"/>
    <w:rsid w:val="00C14380"/>
    <w:rsid w:val="00C14CB7"/>
    <w:rsid w:val="00C22C0A"/>
    <w:rsid w:val="00C2605F"/>
    <w:rsid w:val="00C264F8"/>
    <w:rsid w:val="00C300A1"/>
    <w:rsid w:val="00C31479"/>
    <w:rsid w:val="00C337D3"/>
    <w:rsid w:val="00C3472D"/>
    <w:rsid w:val="00C35F1E"/>
    <w:rsid w:val="00C43CA2"/>
    <w:rsid w:val="00C46412"/>
    <w:rsid w:val="00C46E76"/>
    <w:rsid w:val="00C5044B"/>
    <w:rsid w:val="00C518CD"/>
    <w:rsid w:val="00C51E04"/>
    <w:rsid w:val="00C52530"/>
    <w:rsid w:val="00C54E2D"/>
    <w:rsid w:val="00C56263"/>
    <w:rsid w:val="00C5636C"/>
    <w:rsid w:val="00C61520"/>
    <w:rsid w:val="00C71C37"/>
    <w:rsid w:val="00C72C7B"/>
    <w:rsid w:val="00C74262"/>
    <w:rsid w:val="00C74C3E"/>
    <w:rsid w:val="00C77C22"/>
    <w:rsid w:val="00C81C4B"/>
    <w:rsid w:val="00C8421D"/>
    <w:rsid w:val="00C85412"/>
    <w:rsid w:val="00C87207"/>
    <w:rsid w:val="00C875CF"/>
    <w:rsid w:val="00C87DC7"/>
    <w:rsid w:val="00C91ED0"/>
    <w:rsid w:val="00C933ED"/>
    <w:rsid w:val="00C93EEF"/>
    <w:rsid w:val="00C950A4"/>
    <w:rsid w:val="00C96F89"/>
    <w:rsid w:val="00C9721E"/>
    <w:rsid w:val="00CA1C79"/>
    <w:rsid w:val="00CA4018"/>
    <w:rsid w:val="00CA523B"/>
    <w:rsid w:val="00CA578C"/>
    <w:rsid w:val="00CA7296"/>
    <w:rsid w:val="00CA7B29"/>
    <w:rsid w:val="00CB2A56"/>
    <w:rsid w:val="00CB5246"/>
    <w:rsid w:val="00CB769A"/>
    <w:rsid w:val="00CC0314"/>
    <w:rsid w:val="00CC13A0"/>
    <w:rsid w:val="00CC1F63"/>
    <w:rsid w:val="00CC1FA3"/>
    <w:rsid w:val="00CC2D76"/>
    <w:rsid w:val="00CC3557"/>
    <w:rsid w:val="00CC4F5E"/>
    <w:rsid w:val="00CC546C"/>
    <w:rsid w:val="00CC644B"/>
    <w:rsid w:val="00CD36CC"/>
    <w:rsid w:val="00CD5DF2"/>
    <w:rsid w:val="00CD6295"/>
    <w:rsid w:val="00CE65CB"/>
    <w:rsid w:val="00CE77FA"/>
    <w:rsid w:val="00CF1C70"/>
    <w:rsid w:val="00CF43DA"/>
    <w:rsid w:val="00D0339A"/>
    <w:rsid w:val="00D04D2A"/>
    <w:rsid w:val="00D0578B"/>
    <w:rsid w:val="00D07EA7"/>
    <w:rsid w:val="00D131D7"/>
    <w:rsid w:val="00D148E2"/>
    <w:rsid w:val="00D22C54"/>
    <w:rsid w:val="00D25863"/>
    <w:rsid w:val="00D27CAA"/>
    <w:rsid w:val="00D3148D"/>
    <w:rsid w:val="00D31AA3"/>
    <w:rsid w:val="00D344FD"/>
    <w:rsid w:val="00D36059"/>
    <w:rsid w:val="00D410A9"/>
    <w:rsid w:val="00D45745"/>
    <w:rsid w:val="00D4791E"/>
    <w:rsid w:val="00D50007"/>
    <w:rsid w:val="00D50297"/>
    <w:rsid w:val="00D525EF"/>
    <w:rsid w:val="00D53F4B"/>
    <w:rsid w:val="00D54DF2"/>
    <w:rsid w:val="00D64982"/>
    <w:rsid w:val="00D65F4B"/>
    <w:rsid w:val="00D67CFB"/>
    <w:rsid w:val="00D67D01"/>
    <w:rsid w:val="00D70981"/>
    <w:rsid w:val="00D7194E"/>
    <w:rsid w:val="00D721D1"/>
    <w:rsid w:val="00D727F3"/>
    <w:rsid w:val="00D745D1"/>
    <w:rsid w:val="00D7487B"/>
    <w:rsid w:val="00D764C3"/>
    <w:rsid w:val="00D76760"/>
    <w:rsid w:val="00D81D24"/>
    <w:rsid w:val="00D84474"/>
    <w:rsid w:val="00D86BDE"/>
    <w:rsid w:val="00D87291"/>
    <w:rsid w:val="00D90112"/>
    <w:rsid w:val="00D94CB1"/>
    <w:rsid w:val="00D968C3"/>
    <w:rsid w:val="00D979A2"/>
    <w:rsid w:val="00DA0B94"/>
    <w:rsid w:val="00DA4969"/>
    <w:rsid w:val="00DA69AC"/>
    <w:rsid w:val="00DB348F"/>
    <w:rsid w:val="00DB4FC4"/>
    <w:rsid w:val="00DB53AE"/>
    <w:rsid w:val="00DB7755"/>
    <w:rsid w:val="00DC2ABA"/>
    <w:rsid w:val="00DC4286"/>
    <w:rsid w:val="00DC64AB"/>
    <w:rsid w:val="00DC6500"/>
    <w:rsid w:val="00DD68FF"/>
    <w:rsid w:val="00DD7A9F"/>
    <w:rsid w:val="00DD7F1E"/>
    <w:rsid w:val="00DE5C89"/>
    <w:rsid w:val="00DF08D3"/>
    <w:rsid w:val="00DF2564"/>
    <w:rsid w:val="00DF3900"/>
    <w:rsid w:val="00DF3DC9"/>
    <w:rsid w:val="00DF7F19"/>
    <w:rsid w:val="00E00F71"/>
    <w:rsid w:val="00E01893"/>
    <w:rsid w:val="00E02D67"/>
    <w:rsid w:val="00E03E24"/>
    <w:rsid w:val="00E04541"/>
    <w:rsid w:val="00E068A3"/>
    <w:rsid w:val="00E07527"/>
    <w:rsid w:val="00E23A29"/>
    <w:rsid w:val="00E25BD7"/>
    <w:rsid w:val="00E31117"/>
    <w:rsid w:val="00E33164"/>
    <w:rsid w:val="00E355F6"/>
    <w:rsid w:val="00E3770E"/>
    <w:rsid w:val="00E41C61"/>
    <w:rsid w:val="00E42430"/>
    <w:rsid w:val="00E46E0A"/>
    <w:rsid w:val="00E519C0"/>
    <w:rsid w:val="00E540CF"/>
    <w:rsid w:val="00E541B9"/>
    <w:rsid w:val="00E54BAE"/>
    <w:rsid w:val="00E5632B"/>
    <w:rsid w:val="00E56644"/>
    <w:rsid w:val="00E60EFF"/>
    <w:rsid w:val="00E64284"/>
    <w:rsid w:val="00E64431"/>
    <w:rsid w:val="00E65AFD"/>
    <w:rsid w:val="00E665AE"/>
    <w:rsid w:val="00E67ACD"/>
    <w:rsid w:val="00E7081C"/>
    <w:rsid w:val="00E72391"/>
    <w:rsid w:val="00E7286E"/>
    <w:rsid w:val="00E739C1"/>
    <w:rsid w:val="00E752F1"/>
    <w:rsid w:val="00E75B6E"/>
    <w:rsid w:val="00E81106"/>
    <w:rsid w:val="00E8160B"/>
    <w:rsid w:val="00E840A9"/>
    <w:rsid w:val="00E87DF3"/>
    <w:rsid w:val="00E92AC6"/>
    <w:rsid w:val="00E95477"/>
    <w:rsid w:val="00E96D2E"/>
    <w:rsid w:val="00E9798B"/>
    <w:rsid w:val="00EA0369"/>
    <w:rsid w:val="00EA232F"/>
    <w:rsid w:val="00EA3EA8"/>
    <w:rsid w:val="00EA3F7C"/>
    <w:rsid w:val="00EA5A0C"/>
    <w:rsid w:val="00EB06A3"/>
    <w:rsid w:val="00EB1100"/>
    <w:rsid w:val="00EB253D"/>
    <w:rsid w:val="00EB7B99"/>
    <w:rsid w:val="00EC0770"/>
    <w:rsid w:val="00EC1873"/>
    <w:rsid w:val="00EC271C"/>
    <w:rsid w:val="00EC67E2"/>
    <w:rsid w:val="00ED1892"/>
    <w:rsid w:val="00ED4870"/>
    <w:rsid w:val="00EE1088"/>
    <w:rsid w:val="00EE119A"/>
    <w:rsid w:val="00EE12B1"/>
    <w:rsid w:val="00EE13B8"/>
    <w:rsid w:val="00EE37A1"/>
    <w:rsid w:val="00EE5859"/>
    <w:rsid w:val="00EF32F7"/>
    <w:rsid w:val="00EF5BC2"/>
    <w:rsid w:val="00F001D5"/>
    <w:rsid w:val="00F01DC5"/>
    <w:rsid w:val="00F03666"/>
    <w:rsid w:val="00F066B7"/>
    <w:rsid w:val="00F068F0"/>
    <w:rsid w:val="00F12635"/>
    <w:rsid w:val="00F152C2"/>
    <w:rsid w:val="00F16030"/>
    <w:rsid w:val="00F17899"/>
    <w:rsid w:val="00F23F15"/>
    <w:rsid w:val="00F255A8"/>
    <w:rsid w:val="00F27889"/>
    <w:rsid w:val="00F278AF"/>
    <w:rsid w:val="00F27F51"/>
    <w:rsid w:val="00F377D9"/>
    <w:rsid w:val="00F406FB"/>
    <w:rsid w:val="00F4224C"/>
    <w:rsid w:val="00F42909"/>
    <w:rsid w:val="00F42E3A"/>
    <w:rsid w:val="00F44681"/>
    <w:rsid w:val="00F453EA"/>
    <w:rsid w:val="00F46264"/>
    <w:rsid w:val="00F46873"/>
    <w:rsid w:val="00F60EFD"/>
    <w:rsid w:val="00F620D4"/>
    <w:rsid w:val="00F622CB"/>
    <w:rsid w:val="00F629E2"/>
    <w:rsid w:val="00F63166"/>
    <w:rsid w:val="00F63EE8"/>
    <w:rsid w:val="00F64D0B"/>
    <w:rsid w:val="00F671D3"/>
    <w:rsid w:val="00F70494"/>
    <w:rsid w:val="00F77F8B"/>
    <w:rsid w:val="00F8419A"/>
    <w:rsid w:val="00F862B2"/>
    <w:rsid w:val="00F87642"/>
    <w:rsid w:val="00F900AA"/>
    <w:rsid w:val="00F916BE"/>
    <w:rsid w:val="00F938EB"/>
    <w:rsid w:val="00F957EE"/>
    <w:rsid w:val="00F9742E"/>
    <w:rsid w:val="00FA0241"/>
    <w:rsid w:val="00FA14FD"/>
    <w:rsid w:val="00FA1FBE"/>
    <w:rsid w:val="00FA5968"/>
    <w:rsid w:val="00FB07A4"/>
    <w:rsid w:val="00FB2764"/>
    <w:rsid w:val="00FB68AD"/>
    <w:rsid w:val="00FB7C43"/>
    <w:rsid w:val="00FB7D56"/>
    <w:rsid w:val="00FC046E"/>
    <w:rsid w:val="00FC05C9"/>
    <w:rsid w:val="00FC0F9E"/>
    <w:rsid w:val="00FC19BA"/>
    <w:rsid w:val="00FC2D7D"/>
    <w:rsid w:val="00FC4378"/>
    <w:rsid w:val="00FC6E7F"/>
    <w:rsid w:val="00FC6FD3"/>
    <w:rsid w:val="00FC712A"/>
    <w:rsid w:val="00FD010E"/>
    <w:rsid w:val="00FD091B"/>
    <w:rsid w:val="00FD2373"/>
    <w:rsid w:val="00FD5F7C"/>
    <w:rsid w:val="00FD7BCB"/>
    <w:rsid w:val="00FE03D2"/>
    <w:rsid w:val="00FE2792"/>
    <w:rsid w:val="00FE336D"/>
    <w:rsid w:val="00FE3C1F"/>
    <w:rsid w:val="00FE5926"/>
    <w:rsid w:val="00FE68D1"/>
    <w:rsid w:val="00FF24CF"/>
    <w:rsid w:val="00FF31E0"/>
    <w:rsid w:val="00FF34DC"/>
    <w:rsid w:val="00FF5625"/>
    <w:rsid w:val="00FF62D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4BC2BA"/>
  <w15:docId w15:val="{1C5F81BA-38C9-4B1C-8E6A-40FFE2C7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8B"/>
    <w:pPr>
      <w:spacing w:after="200" w:line="276" w:lineRule="auto"/>
    </w:pPr>
    <w:rPr>
      <w:rFonts w:eastAsia="Times New Roman"/>
      <w:sz w:val="22"/>
      <w:szCs w:val="22"/>
      <w:lang w:val="el-GR"/>
    </w:rPr>
  </w:style>
  <w:style w:type="paragraph" w:styleId="Heading1">
    <w:name w:val="heading 1"/>
    <w:basedOn w:val="Normal"/>
    <w:link w:val="Heading1Char"/>
    <w:uiPriority w:val="9"/>
    <w:qFormat/>
    <w:locked/>
    <w:rsid w:val="00BC4540"/>
    <w:pPr>
      <w:widowControl w:val="0"/>
      <w:autoSpaceDE w:val="0"/>
      <w:autoSpaceDN w:val="0"/>
      <w:spacing w:after="0" w:line="240" w:lineRule="auto"/>
      <w:ind w:left="460"/>
      <w:jc w:val="both"/>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9D4"/>
    <w:pPr>
      <w:ind w:left="720"/>
      <w:contextualSpacing/>
    </w:pPr>
  </w:style>
  <w:style w:type="paragraph" w:customStyle="1" w:styleId="Default">
    <w:name w:val="Default"/>
    <w:rsid w:val="00CC2D76"/>
    <w:pPr>
      <w:autoSpaceDE w:val="0"/>
      <w:autoSpaceDN w:val="0"/>
      <w:adjustRightInd w:val="0"/>
    </w:pPr>
    <w:rPr>
      <w:rFonts w:ascii="Verdana" w:eastAsia="Times New Roman" w:hAnsi="Verdana" w:cs="Verdana"/>
      <w:color w:val="000000"/>
      <w:sz w:val="24"/>
      <w:szCs w:val="24"/>
      <w:lang w:val="en-GB" w:eastAsia="en-GB"/>
    </w:rPr>
  </w:style>
  <w:style w:type="paragraph" w:customStyle="1" w:styleId="listparagraph0">
    <w:name w:val="listparagraph"/>
    <w:basedOn w:val="Normal"/>
    <w:uiPriority w:val="99"/>
    <w:rsid w:val="006D7C38"/>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uiPriority w:val="99"/>
    <w:rsid w:val="002866D9"/>
    <w:rPr>
      <w:rFonts w:cs="Times New Roman"/>
      <w:color w:val="0000FF"/>
      <w:u w:val="single"/>
    </w:rPr>
  </w:style>
  <w:style w:type="paragraph" w:styleId="Header">
    <w:name w:val="header"/>
    <w:basedOn w:val="Normal"/>
    <w:link w:val="HeaderChar"/>
    <w:uiPriority w:val="99"/>
    <w:rsid w:val="00B378D3"/>
    <w:pPr>
      <w:tabs>
        <w:tab w:val="center" w:pos="4513"/>
        <w:tab w:val="right" w:pos="9026"/>
      </w:tabs>
    </w:pPr>
  </w:style>
  <w:style w:type="character" w:customStyle="1" w:styleId="HeaderChar">
    <w:name w:val="Header Char"/>
    <w:link w:val="Header"/>
    <w:uiPriority w:val="99"/>
    <w:locked/>
    <w:rsid w:val="00B378D3"/>
    <w:rPr>
      <w:rFonts w:eastAsia="Times New Roman" w:cs="Times New Roman"/>
      <w:lang w:val="el-GR" w:eastAsia="en-US"/>
    </w:rPr>
  </w:style>
  <w:style w:type="paragraph" w:styleId="Footer">
    <w:name w:val="footer"/>
    <w:basedOn w:val="Normal"/>
    <w:link w:val="FooterChar"/>
    <w:uiPriority w:val="99"/>
    <w:rsid w:val="00B378D3"/>
    <w:pPr>
      <w:tabs>
        <w:tab w:val="center" w:pos="4513"/>
        <w:tab w:val="right" w:pos="9026"/>
      </w:tabs>
    </w:pPr>
  </w:style>
  <w:style w:type="character" w:customStyle="1" w:styleId="FooterChar">
    <w:name w:val="Footer Char"/>
    <w:link w:val="Footer"/>
    <w:uiPriority w:val="99"/>
    <w:locked/>
    <w:rsid w:val="00B378D3"/>
    <w:rPr>
      <w:rFonts w:eastAsia="Times New Roman" w:cs="Times New Roman"/>
      <w:lang w:val="el-GR" w:eastAsia="en-US"/>
    </w:rPr>
  </w:style>
  <w:style w:type="paragraph" w:styleId="BalloonText">
    <w:name w:val="Balloon Text"/>
    <w:basedOn w:val="Normal"/>
    <w:link w:val="BalloonTextChar"/>
    <w:uiPriority w:val="99"/>
    <w:semiHidden/>
    <w:rsid w:val="00B378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378D3"/>
    <w:rPr>
      <w:rFonts w:ascii="Tahoma" w:hAnsi="Tahoma" w:cs="Tahoma"/>
      <w:sz w:val="16"/>
      <w:szCs w:val="16"/>
      <w:lang w:val="el-GR" w:eastAsia="en-US"/>
    </w:rPr>
  </w:style>
  <w:style w:type="paragraph" w:customStyle="1" w:styleId="MacPacTrailer">
    <w:name w:val="MacPac Trailer"/>
    <w:rsid w:val="00DD7A9F"/>
    <w:pPr>
      <w:widowControl w:val="0"/>
      <w:spacing w:line="170" w:lineRule="exact"/>
    </w:pPr>
    <w:rPr>
      <w:rFonts w:ascii="Times New Roman" w:eastAsia="Times New Roman" w:hAnsi="Times New Roman"/>
      <w:sz w:val="14"/>
      <w:szCs w:val="22"/>
    </w:rPr>
  </w:style>
  <w:style w:type="character" w:styleId="CommentReference">
    <w:name w:val="annotation reference"/>
    <w:uiPriority w:val="99"/>
    <w:semiHidden/>
    <w:unhideWhenUsed/>
    <w:rsid w:val="00FF34DC"/>
    <w:rPr>
      <w:sz w:val="16"/>
      <w:szCs w:val="16"/>
    </w:rPr>
  </w:style>
  <w:style w:type="paragraph" w:styleId="CommentText">
    <w:name w:val="annotation text"/>
    <w:basedOn w:val="Normal"/>
    <w:link w:val="CommentTextChar"/>
    <w:uiPriority w:val="99"/>
    <w:unhideWhenUsed/>
    <w:rsid w:val="00FF34DC"/>
    <w:pPr>
      <w:spacing w:line="240" w:lineRule="auto"/>
    </w:pPr>
    <w:rPr>
      <w:rFonts w:eastAsia="Calibri"/>
      <w:sz w:val="20"/>
      <w:szCs w:val="20"/>
      <w:lang w:val="en-GB"/>
    </w:rPr>
  </w:style>
  <w:style w:type="character" w:customStyle="1" w:styleId="CommentTextChar">
    <w:name w:val="Comment Text Char"/>
    <w:basedOn w:val="DefaultParagraphFont"/>
    <w:link w:val="CommentText"/>
    <w:uiPriority w:val="99"/>
    <w:rsid w:val="00FF34DC"/>
    <w:rPr>
      <w:lang w:val="en-GB"/>
    </w:rPr>
  </w:style>
  <w:style w:type="character" w:styleId="PlaceholderText">
    <w:name w:val="Placeholder Text"/>
    <w:basedOn w:val="DefaultParagraphFont"/>
    <w:uiPriority w:val="99"/>
    <w:semiHidden/>
    <w:rsid w:val="00DD7A9F"/>
    <w:rPr>
      <w:color w:val="808080"/>
    </w:rPr>
  </w:style>
  <w:style w:type="paragraph" w:styleId="BodyText">
    <w:name w:val="Body Text"/>
    <w:basedOn w:val="Normal"/>
    <w:link w:val="BodyTextChar"/>
    <w:rsid w:val="008C3E16"/>
    <w:pPr>
      <w:spacing w:after="240"/>
      <w:jc w:val="both"/>
    </w:pPr>
    <w:rPr>
      <w:lang w:val="fr-BE"/>
    </w:rPr>
  </w:style>
  <w:style w:type="character" w:customStyle="1" w:styleId="BodyTextChar">
    <w:name w:val="Body Text Char"/>
    <w:basedOn w:val="DefaultParagraphFont"/>
    <w:link w:val="BodyText"/>
    <w:rsid w:val="008C3E16"/>
    <w:rPr>
      <w:rFonts w:eastAsia="Times New Roman"/>
      <w:sz w:val="22"/>
      <w:szCs w:val="22"/>
      <w:lang w:val="fr-BE"/>
    </w:rPr>
  </w:style>
  <w:style w:type="paragraph" w:customStyle="1" w:styleId="FWBankingL6">
    <w:name w:val="FWBanking_L6"/>
    <w:basedOn w:val="Normal"/>
    <w:rsid w:val="007C0ECD"/>
    <w:pPr>
      <w:numPr>
        <w:numId w:val="9"/>
      </w:numPr>
      <w:spacing w:after="240" w:line="240" w:lineRule="auto"/>
      <w:jc w:val="both"/>
    </w:pPr>
    <w:rPr>
      <w:rFonts w:ascii="Times New Roman" w:hAnsi="Times New Roman"/>
      <w:szCs w:val="20"/>
      <w:lang w:val="nl-NL"/>
    </w:rPr>
  </w:style>
  <w:style w:type="paragraph" w:customStyle="1" w:styleId="FWBankingL7">
    <w:name w:val="FWBanking_L7"/>
    <w:basedOn w:val="FWBankingL6"/>
    <w:rsid w:val="007C0ECD"/>
    <w:pPr>
      <w:numPr>
        <w:ilvl w:val="1"/>
      </w:numPr>
    </w:pPr>
  </w:style>
  <w:style w:type="paragraph" w:customStyle="1" w:styleId="FWBankingL8">
    <w:name w:val="FWBanking_L8"/>
    <w:basedOn w:val="FWBankingL7"/>
    <w:rsid w:val="007C0ECD"/>
    <w:pPr>
      <w:numPr>
        <w:ilvl w:val="2"/>
      </w:numPr>
    </w:pPr>
  </w:style>
  <w:style w:type="paragraph" w:customStyle="1" w:styleId="FWNCont1">
    <w:name w:val="FWN Cont 1"/>
    <w:basedOn w:val="Normal"/>
    <w:rsid w:val="007C0ECD"/>
    <w:pPr>
      <w:numPr>
        <w:ilvl w:val="3"/>
        <w:numId w:val="9"/>
      </w:numPr>
      <w:spacing w:after="240" w:line="240" w:lineRule="auto"/>
      <w:jc w:val="both"/>
    </w:pPr>
    <w:rPr>
      <w:rFonts w:ascii="Times New Roman" w:hAnsi="Times New Roman"/>
      <w:sz w:val="24"/>
      <w:szCs w:val="20"/>
      <w:lang w:val="nl-NL"/>
    </w:rPr>
  </w:style>
  <w:style w:type="paragraph" w:customStyle="1" w:styleId="FWNCont2">
    <w:name w:val="FWN Cont 2"/>
    <w:basedOn w:val="FWNCont1"/>
    <w:rsid w:val="007C0ECD"/>
    <w:pPr>
      <w:numPr>
        <w:ilvl w:val="4"/>
      </w:numPr>
    </w:pPr>
  </w:style>
  <w:style w:type="paragraph" w:customStyle="1" w:styleId="FWNCont3">
    <w:name w:val="FWN Cont 3"/>
    <w:basedOn w:val="FWNCont2"/>
    <w:rsid w:val="007C0ECD"/>
    <w:pPr>
      <w:numPr>
        <w:ilvl w:val="5"/>
      </w:numPr>
    </w:pPr>
  </w:style>
  <w:style w:type="paragraph" w:customStyle="1" w:styleId="FWNCont4">
    <w:name w:val="FWN Cont 4"/>
    <w:basedOn w:val="FWNCont3"/>
    <w:rsid w:val="007C0ECD"/>
    <w:pPr>
      <w:numPr>
        <w:ilvl w:val="6"/>
      </w:numPr>
    </w:pPr>
  </w:style>
  <w:style w:type="paragraph" w:customStyle="1" w:styleId="FWNCont5">
    <w:name w:val="FWN Cont 5"/>
    <w:basedOn w:val="FWNCont4"/>
    <w:rsid w:val="007C0ECD"/>
    <w:pPr>
      <w:numPr>
        <w:ilvl w:val="7"/>
      </w:numPr>
    </w:pPr>
  </w:style>
  <w:style w:type="paragraph" w:customStyle="1" w:styleId="FWNL6">
    <w:name w:val="FWN_L6"/>
    <w:basedOn w:val="Normal"/>
    <w:rsid w:val="007C0ECD"/>
    <w:pPr>
      <w:numPr>
        <w:numId w:val="10"/>
      </w:numPr>
      <w:tabs>
        <w:tab w:val="clear" w:pos="720"/>
        <w:tab w:val="num" w:pos="3600"/>
      </w:tabs>
      <w:spacing w:after="240" w:line="240" w:lineRule="auto"/>
      <w:ind w:left="3600" w:hanging="720"/>
      <w:jc w:val="both"/>
    </w:pPr>
    <w:rPr>
      <w:rFonts w:ascii="Times New Roman" w:hAnsi="Times New Roman"/>
      <w:sz w:val="24"/>
      <w:szCs w:val="20"/>
      <w:lang w:val="nl-NL"/>
    </w:rPr>
  </w:style>
  <w:style w:type="paragraph" w:customStyle="1" w:styleId="FWNL7">
    <w:name w:val="FWN_L7"/>
    <w:basedOn w:val="FWNL6"/>
    <w:rsid w:val="007C0ECD"/>
    <w:pPr>
      <w:numPr>
        <w:ilvl w:val="1"/>
      </w:numPr>
    </w:pPr>
  </w:style>
  <w:style w:type="paragraph" w:styleId="CommentSubject">
    <w:name w:val="annotation subject"/>
    <w:basedOn w:val="CommentText"/>
    <w:next w:val="CommentText"/>
    <w:link w:val="CommentSubjectChar"/>
    <w:uiPriority w:val="99"/>
    <w:semiHidden/>
    <w:unhideWhenUsed/>
    <w:rsid w:val="00F64D0B"/>
    <w:rPr>
      <w:rFonts w:eastAsia="Times New Roman"/>
      <w:b/>
      <w:bCs/>
      <w:lang w:val="el-GR"/>
    </w:rPr>
  </w:style>
  <w:style w:type="character" w:customStyle="1" w:styleId="CommentSubjectChar">
    <w:name w:val="Comment Subject Char"/>
    <w:basedOn w:val="CommentTextChar"/>
    <w:link w:val="CommentSubject"/>
    <w:uiPriority w:val="99"/>
    <w:semiHidden/>
    <w:rsid w:val="00F64D0B"/>
    <w:rPr>
      <w:rFonts w:eastAsia="Times New Roman"/>
      <w:b/>
      <w:bCs/>
      <w:lang w:val="el-GR"/>
    </w:rPr>
  </w:style>
  <w:style w:type="character" w:customStyle="1" w:styleId="UnresolvedMention1">
    <w:name w:val="Unresolved Mention1"/>
    <w:basedOn w:val="DefaultParagraphFont"/>
    <w:uiPriority w:val="99"/>
    <w:semiHidden/>
    <w:unhideWhenUsed/>
    <w:rsid w:val="00A31903"/>
    <w:rPr>
      <w:color w:val="605E5C"/>
      <w:shd w:val="clear" w:color="auto" w:fill="E1DFDD"/>
    </w:rPr>
  </w:style>
  <w:style w:type="paragraph" w:styleId="Revision">
    <w:name w:val="Revision"/>
    <w:hidden/>
    <w:uiPriority w:val="99"/>
    <w:semiHidden/>
    <w:rsid w:val="0044391A"/>
    <w:rPr>
      <w:rFonts w:eastAsia="Times New Roman"/>
      <w:sz w:val="22"/>
      <w:szCs w:val="22"/>
      <w:lang w:val="el-GR"/>
    </w:rPr>
  </w:style>
  <w:style w:type="character" w:customStyle="1" w:styleId="Heading1Char">
    <w:name w:val="Heading 1 Char"/>
    <w:basedOn w:val="DefaultParagraphFont"/>
    <w:link w:val="Heading1"/>
    <w:uiPriority w:val="9"/>
    <w:rsid w:val="00BC4540"/>
    <w:rPr>
      <w:rFonts w:ascii="Carlito" w:eastAsia="Carlito" w:hAnsi="Carlito" w:cs="Carlito"/>
      <w:b/>
      <w:bCs/>
      <w:sz w:val="22"/>
      <w:szCs w:val="22"/>
    </w:rPr>
  </w:style>
  <w:style w:type="paragraph" w:customStyle="1" w:styleId="FBDTableFigures">
    <w:name w:val="FBD_Table Figures"/>
    <w:basedOn w:val="Normal"/>
    <w:uiPriority w:val="4"/>
    <w:rsid w:val="00AC715E"/>
    <w:pPr>
      <w:tabs>
        <w:tab w:val="decimal" w:pos="750"/>
      </w:tabs>
      <w:spacing w:after="0" w:line="240" w:lineRule="auto"/>
      <w:jc w:val="right"/>
    </w:pPr>
    <w:rPr>
      <w:rFonts w:ascii="Times New Roman" w:hAnsi="Times New Roman"/>
      <w:sz w:val="18"/>
      <w:szCs w:val="20"/>
      <w:lang w:val="en-GB"/>
    </w:rPr>
  </w:style>
  <w:style w:type="character" w:customStyle="1" w:styleId="BodytextChar0">
    <w:name w:val="Body text Char"/>
    <w:link w:val="BodyText1"/>
    <w:locked/>
    <w:rsid w:val="00AC715E"/>
    <w:rPr>
      <w:rFonts w:ascii="Times New Roman" w:eastAsia="Times New Roman" w:hAnsi="Times New Roman"/>
      <w:sz w:val="18"/>
      <w:lang w:val="en-GB"/>
    </w:rPr>
  </w:style>
  <w:style w:type="paragraph" w:customStyle="1" w:styleId="FBDTableInfo">
    <w:name w:val="FBD_Table Info"/>
    <w:basedOn w:val="Normal"/>
    <w:uiPriority w:val="4"/>
    <w:rsid w:val="00AC715E"/>
    <w:pPr>
      <w:tabs>
        <w:tab w:val="right" w:leader="dot" w:pos="5040"/>
      </w:tabs>
      <w:spacing w:after="0" w:line="240" w:lineRule="auto"/>
      <w:ind w:left="216" w:hanging="216"/>
    </w:pPr>
    <w:rPr>
      <w:rFonts w:ascii="Times New Roman" w:hAnsi="Times New Roman"/>
      <w:iCs/>
      <w:sz w:val="18"/>
      <w:szCs w:val="20"/>
      <w:lang w:val="en-GB"/>
    </w:rPr>
  </w:style>
  <w:style w:type="table" w:styleId="TableGrid">
    <w:name w:val="Table Grid"/>
    <w:basedOn w:val="TableNormal"/>
    <w:locked/>
    <w:rsid w:val="00AC715E"/>
    <w:rPr>
      <w:rFonts w:ascii="Times New Roman" w:eastAsiaTheme="minorEastAsia" w:hAnsi="Times New Roman"/>
      <w:sz w:val="24"/>
      <w:szCs w:val="24"/>
    </w:rPr>
    <w:tblPr>
      <w:tblBorders>
        <w:top w:val="single" w:sz="4" w:space="0" w:color="auto"/>
        <w:bottom w:val="single" w:sz="4" w:space="0" w:color="auto"/>
        <w:insideH w:val="single" w:sz="4" w:space="0" w:color="auto"/>
        <w:insideV w:val="single" w:sz="4" w:space="0" w:color="auto"/>
      </w:tblBorders>
    </w:tblPr>
  </w:style>
  <w:style w:type="paragraph" w:customStyle="1" w:styleId="BodyText1">
    <w:name w:val="Body Text1"/>
    <w:basedOn w:val="BodyText"/>
    <w:link w:val="BodytextChar0"/>
    <w:qFormat/>
    <w:rsid w:val="00AC715E"/>
    <w:pPr>
      <w:spacing w:line="240" w:lineRule="auto"/>
    </w:pPr>
    <w:rPr>
      <w:rFonts w:ascii="Times New Roman" w:hAnsi="Times New Roman"/>
      <w:sz w:val="18"/>
      <w:szCs w:val="20"/>
      <w:lang w:val="en-GB"/>
    </w:rPr>
  </w:style>
  <w:style w:type="character" w:customStyle="1" w:styleId="UnresolvedMention2">
    <w:name w:val="Unresolved Mention2"/>
    <w:basedOn w:val="DefaultParagraphFont"/>
    <w:uiPriority w:val="99"/>
    <w:semiHidden/>
    <w:unhideWhenUsed/>
    <w:rsid w:val="00BF3887"/>
    <w:rPr>
      <w:color w:val="605E5C"/>
      <w:shd w:val="clear" w:color="auto" w:fill="E1DFDD"/>
    </w:rPr>
  </w:style>
  <w:style w:type="paragraph" w:styleId="FootnoteText">
    <w:name w:val="footnote text"/>
    <w:basedOn w:val="Normal"/>
    <w:link w:val="FootnoteTextChar"/>
    <w:uiPriority w:val="99"/>
    <w:semiHidden/>
    <w:unhideWhenUsed/>
    <w:rsid w:val="00347C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C94"/>
    <w:rPr>
      <w:rFonts w:eastAsia="Times New Roman"/>
      <w:lang w:val="el-GR"/>
    </w:rPr>
  </w:style>
  <w:style w:type="character" w:styleId="FootnoteReference">
    <w:name w:val="footnote reference"/>
    <w:basedOn w:val="DefaultParagraphFont"/>
    <w:uiPriority w:val="99"/>
    <w:semiHidden/>
    <w:unhideWhenUsed/>
    <w:rsid w:val="00347C94"/>
    <w:rPr>
      <w:vertAlign w:val="superscript"/>
    </w:rPr>
  </w:style>
  <w:style w:type="character" w:customStyle="1" w:styleId="Bodytext0">
    <w:name w:val="Body text_"/>
    <w:basedOn w:val="DefaultParagraphFont"/>
    <w:rsid w:val="00762F1C"/>
    <w:rPr>
      <w:rFonts w:ascii="Arial Narrow" w:eastAsia="Arial Narrow" w:hAnsi="Arial Narrow" w:cs="Arial Narrow"/>
      <w:sz w:val="21"/>
      <w:szCs w:val="21"/>
      <w:shd w:val="clear" w:color="auto" w:fill="FFFFFF"/>
    </w:rPr>
  </w:style>
  <w:style w:type="character" w:customStyle="1" w:styleId="ui-provider">
    <w:name w:val="ui-provider"/>
    <w:basedOn w:val="DefaultParagraphFont"/>
    <w:rsid w:val="005135CE"/>
  </w:style>
  <w:style w:type="character" w:styleId="UnresolvedMention">
    <w:name w:val="Unresolved Mention"/>
    <w:basedOn w:val="DefaultParagraphFont"/>
    <w:uiPriority w:val="99"/>
    <w:semiHidden/>
    <w:unhideWhenUsed/>
    <w:rsid w:val="00BE1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173435">
      <w:marLeft w:val="0"/>
      <w:marRight w:val="0"/>
      <w:marTop w:val="0"/>
      <w:marBottom w:val="0"/>
      <w:divBdr>
        <w:top w:val="none" w:sz="0" w:space="0" w:color="auto"/>
        <w:left w:val="none" w:sz="0" w:space="0" w:color="auto"/>
        <w:bottom w:val="none" w:sz="0" w:space="0" w:color="auto"/>
        <w:right w:val="none" w:sz="0" w:space="0" w:color="auto"/>
      </w:divBdr>
      <w:divsChild>
        <w:div w:id="578173437">
          <w:marLeft w:val="0"/>
          <w:marRight w:val="0"/>
          <w:marTop w:val="0"/>
          <w:marBottom w:val="0"/>
          <w:divBdr>
            <w:top w:val="none" w:sz="0" w:space="0" w:color="auto"/>
            <w:left w:val="none" w:sz="0" w:space="0" w:color="auto"/>
            <w:bottom w:val="none" w:sz="0" w:space="0" w:color="auto"/>
            <w:right w:val="none" w:sz="0" w:space="0" w:color="auto"/>
          </w:divBdr>
        </w:div>
      </w:divsChild>
    </w:div>
    <w:div w:id="578173436">
      <w:marLeft w:val="0"/>
      <w:marRight w:val="0"/>
      <w:marTop w:val="0"/>
      <w:marBottom w:val="0"/>
      <w:divBdr>
        <w:top w:val="none" w:sz="0" w:space="0" w:color="auto"/>
        <w:left w:val="none" w:sz="0" w:space="0" w:color="auto"/>
        <w:bottom w:val="none" w:sz="0" w:space="0" w:color="auto"/>
        <w:right w:val="none" w:sz="0" w:space="0" w:color="auto"/>
      </w:divBdr>
      <w:divsChild>
        <w:div w:id="578173434">
          <w:marLeft w:val="0"/>
          <w:marRight w:val="0"/>
          <w:marTop w:val="0"/>
          <w:marBottom w:val="0"/>
          <w:divBdr>
            <w:top w:val="none" w:sz="0" w:space="0" w:color="auto"/>
            <w:left w:val="none" w:sz="0" w:space="0" w:color="auto"/>
            <w:bottom w:val="none" w:sz="0" w:space="0" w:color="auto"/>
            <w:right w:val="none" w:sz="0" w:space="0" w:color="auto"/>
          </w:divBdr>
        </w:div>
      </w:divsChild>
    </w:div>
    <w:div w:id="578173439">
      <w:marLeft w:val="0"/>
      <w:marRight w:val="0"/>
      <w:marTop w:val="0"/>
      <w:marBottom w:val="0"/>
      <w:divBdr>
        <w:top w:val="none" w:sz="0" w:space="0" w:color="auto"/>
        <w:left w:val="none" w:sz="0" w:space="0" w:color="auto"/>
        <w:bottom w:val="none" w:sz="0" w:space="0" w:color="auto"/>
        <w:right w:val="none" w:sz="0" w:space="0" w:color="auto"/>
      </w:divBdr>
      <w:divsChild>
        <w:div w:id="578173438">
          <w:marLeft w:val="0"/>
          <w:marRight w:val="0"/>
          <w:marTop w:val="0"/>
          <w:marBottom w:val="0"/>
          <w:divBdr>
            <w:top w:val="none" w:sz="0" w:space="0" w:color="auto"/>
            <w:left w:val="none" w:sz="0" w:space="0" w:color="auto"/>
            <w:bottom w:val="none" w:sz="0" w:space="0" w:color="auto"/>
            <w:right w:val="none" w:sz="0" w:space="0" w:color="auto"/>
          </w:divBdr>
        </w:div>
      </w:divsChild>
    </w:div>
    <w:div w:id="578173440">
      <w:marLeft w:val="0"/>
      <w:marRight w:val="0"/>
      <w:marTop w:val="0"/>
      <w:marBottom w:val="0"/>
      <w:divBdr>
        <w:top w:val="none" w:sz="0" w:space="0" w:color="auto"/>
        <w:left w:val="none" w:sz="0" w:space="0" w:color="auto"/>
        <w:bottom w:val="none" w:sz="0" w:space="0" w:color="auto"/>
        <w:right w:val="none" w:sz="0" w:space="0" w:color="auto"/>
      </w:divBdr>
      <w:divsChild>
        <w:div w:id="578173441">
          <w:marLeft w:val="0"/>
          <w:marRight w:val="0"/>
          <w:marTop w:val="0"/>
          <w:marBottom w:val="0"/>
          <w:divBdr>
            <w:top w:val="none" w:sz="0" w:space="0" w:color="auto"/>
            <w:left w:val="none" w:sz="0" w:space="0" w:color="auto"/>
            <w:bottom w:val="none" w:sz="0" w:space="0" w:color="auto"/>
            <w:right w:val="none" w:sz="0" w:space="0" w:color="auto"/>
          </w:divBdr>
        </w:div>
      </w:divsChild>
    </w:div>
    <w:div w:id="578173443">
      <w:marLeft w:val="0"/>
      <w:marRight w:val="0"/>
      <w:marTop w:val="0"/>
      <w:marBottom w:val="0"/>
      <w:divBdr>
        <w:top w:val="none" w:sz="0" w:space="0" w:color="auto"/>
        <w:left w:val="none" w:sz="0" w:space="0" w:color="auto"/>
        <w:bottom w:val="none" w:sz="0" w:space="0" w:color="auto"/>
        <w:right w:val="none" w:sz="0" w:space="0" w:color="auto"/>
      </w:divBdr>
      <w:divsChild>
        <w:div w:id="578173442">
          <w:marLeft w:val="0"/>
          <w:marRight w:val="0"/>
          <w:marTop w:val="0"/>
          <w:marBottom w:val="0"/>
          <w:divBdr>
            <w:top w:val="none" w:sz="0" w:space="0" w:color="auto"/>
            <w:left w:val="none" w:sz="0" w:space="0" w:color="auto"/>
            <w:bottom w:val="none" w:sz="0" w:space="0" w:color="auto"/>
            <w:right w:val="none" w:sz="0" w:space="0" w:color="auto"/>
          </w:divBdr>
        </w:div>
      </w:divsChild>
    </w:div>
    <w:div w:id="706609479">
      <w:bodyDiv w:val="1"/>
      <w:marLeft w:val="0"/>
      <w:marRight w:val="0"/>
      <w:marTop w:val="0"/>
      <w:marBottom w:val="0"/>
      <w:divBdr>
        <w:top w:val="none" w:sz="0" w:space="0" w:color="auto"/>
        <w:left w:val="none" w:sz="0" w:space="0" w:color="auto"/>
        <w:bottom w:val="none" w:sz="0" w:space="0" w:color="auto"/>
        <w:right w:val="none" w:sz="0" w:space="0" w:color="auto"/>
      </w:divBdr>
    </w:div>
    <w:div w:id="727142908">
      <w:bodyDiv w:val="1"/>
      <w:marLeft w:val="0"/>
      <w:marRight w:val="0"/>
      <w:marTop w:val="0"/>
      <w:marBottom w:val="0"/>
      <w:divBdr>
        <w:top w:val="none" w:sz="0" w:space="0" w:color="auto"/>
        <w:left w:val="none" w:sz="0" w:space="0" w:color="auto"/>
        <w:bottom w:val="none" w:sz="0" w:space="0" w:color="auto"/>
        <w:right w:val="none" w:sz="0" w:space="0" w:color="auto"/>
      </w:divBdr>
    </w:div>
    <w:div w:id="1364600377">
      <w:bodyDiv w:val="1"/>
      <w:marLeft w:val="0"/>
      <w:marRight w:val="0"/>
      <w:marTop w:val="0"/>
      <w:marBottom w:val="0"/>
      <w:divBdr>
        <w:top w:val="none" w:sz="0" w:space="0" w:color="auto"/>
        <w:left w:val="none" w:sz="0" w:space="0" w:color="auto"/>
        <w:bottom w:val="none" w:sz="0" w:space="0" w:color="auto"/>
        <w:right w:val="none" w:sz="0" w:space="0" w:color="auto"/>
      </w:divBdr>
    </w:div>
    <w:div w:id="1641230001">
      <w:bodyDiv w:val="1"/>
      <w:marLeft w:val="0"/>
      <w:marRight w:val="0"/>
      <w:marTop w:val="0"/>
      <w:marBottom w:val="0"/>
      <w:divBdr>
        <w:top w:val="none" w:sz="0" w:space="0" w:color="auto"/>
        <w:left w:val="none" w:sz="0" w:space="0" w:color="auto"/>
        <w:bottom w:val="none" w:sz="0" w:space="0" w:color="auto"/>
        <w:right w:val="none" w:sz="0" w:space="0" w:color="auto"/>
      </w:divBdr>
    </w:div>
    <w:div w:id="18213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optimabank.gr/business/investment-banking/enimerotika-pliroforiaka-delti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energyholdings.com/investors/shareholders-information/offering-material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bg.gr/el/footer/enimerwtika-delti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uroxx.gr/gr/content/article/cenergyholdings" TargetMode="External"/><Relationship Id="rId20" Type="http://schemas.openxmlformats.org/officeDocument/2006/relationships/hyperlink" Target="https://www.piraeusholdings.gr/cenergyholding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urobank.gr/el/omilos/enimerosi-ependuton/enimerotika-deltia/enimerotika-deltia-sumboulos-anadoxos-trapeza-eurobank-ergasias-ae" TargetMode="External"/><Relationship Id="rId23" Type="http://schemas.openxmlformats.org/officeDocument/2006/relationships/hyperlink" Target="https://www.athexgroup.gr/el/companies-information-memorandum-informative-material"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pantelakis.gr/pantelakis/services/amk-cenerg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lpha.gr/el/idiotes/ependuseis/xrimatistiriakes-upiresies/enimerotika-deltia" TargetMode="External"/><Relationship Id="rId22" Type="http://schemas.openxmlformats.org/officeDocument/2006/relationships/hyperlink" Target="http://www.fsma.b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p r o p e r t i e s   x m l n s = " h t t p : / / w w w . i m a n a g e . c o m / w o r k / x m l s c h e m a " >  
     < d o c u m e n t i d > E U R O P E - L E G A L ! 2 9 5 9 0 3 4 2 8 . 1 < / d o c u m e n t i d >  
     < s e n d e r i d > S V E R V E R K E N < / s e n d e r i d >  
     < s e n d e r e m a i l > S I G R I D . V E R V E R K E N @ F R E S H F I E L D S . C O M < / s e n d e r e m a i l >  
     < l a s t m o d i f i e d > 2 0 2 4 - 1 0 - 0 3 T 2 2 : 4 8 : 0 0 . 0 0 0 0 0 0 0 + 0 2 : 0 0 < / l a s t m o d i f i e d >  
     < d a t a b a s e > E U R O P E - L E G A L < / d a t a b a s e >  
 < / p r o p e r t i e s > 
</file>

<file path=customXml/item4.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2C74396954AE224AB56B7852B585347B" ma:contentTypeVersion="91" ma:contentTypeDescription="" ma:contentTypeScope="" ma:versionID="68de0c4fae79b23664b8b760a808c42f">
  <xsd:schema xmlns:xsd="http://www.w3.org/2001/XMLSchema" xmlns:xs="http://www.w3.org/2001/XMLSchema" xmlns:p="http://schemas.microsoft.com/office/2006/metadata/properties" xmlns:ns2="99fe5498-8332-4902-90bc-23abf281d5ed" xmlns:ns3="53757515-bef3-452b-9436-c14109c305c8" xmlns:ns4="0c2b4d14-0ef6-41a4-8ebc-a5694610298b" targetNamespace="http://schemas.microsoft.com/office/2006/metadata/properties" ma:root="true" ma:fieldsID="0b7484aae15321760c0c96c88c604590" ns2:_="" ns3:_="" ns4:_="">
    <xsd:import namespace="99fe5498-8332-4902-90bc-23abf281d5ed"/>
    <xsd:import namespace="53757515-bef3-452b-9436-c14109c305c8"/>
    <xsd:import namespace="0c2b4d14-0ef6-41a4-8ebc-a5694610298b"/>
    <xsd:element name="properties">
      <xsd:complexType>
        <xsd:sequence>
          <xsd:element name="documentManagement">
            <xsd:complexType>
              <xsd:all>
                <xsd:element ref="ns2:Theme"/>
                <xsd:element ref="ns2:Status" minOccurs="0"/>
                <xsd:element ref="ns4:FSMASentOut" minOccurs="0"/>
                <xsd:element ref="ns3:_dlc_DocIdUrl" minOccurs="0"/>
                <xsd:element ref="ns3:_dlc_DocIdPersistId" minOccurs="0"/>
                <xsd:element ref="ns4:d4d7685898f64ebf825d396ede792b3d" minOccurs="0"/>
                <xsd:element ref="ns3:TaxCatchAll" minOccurs="0"/>
                <xsd:element ref="ns4:iea30b3d116c4abd829bda67fead4fa8" minOccurs="0"/>
                <xsd:element ref="ns3:_dlc_DocId" minOccurs="0"/>
                <xsd:element ref="ns4:n93a05827a234bd5bd56144e4ae5a4c5" minOccurs="0"/>
                <xsd:element ref="ns4:jee5cc54f26a4aa9aa5d3d5d5c0abf22" minOccurs="0"/>
                <xsd:element ref="ns4:oa3056e339a14be691a9be424721cd8a" minOccurs="0"/>
                <xsd:element ref="ns4:l9eb92ffb50b4212a5ada7cfca32df2c" minOccurs="0"/>
                <xsd:element ref="ns4:From1" minOccurs="0"/>
                <xsd:element ref="ns4:To" minOccurs="0"/>
                <xsd:element ref="ns4:Sent" minOccurs="0"/>
                <xsd:element ref="ns4:Received" minOccurs="0"/>
                <xsd:element ref="ns3:TaxCatchAllLabel" minOccurs="0"/>
                <xsd:element ref="ns2:c528a61ffa5a42bba2da1e086cbfa4c9"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e5498-8332-4902-90bc-23abf281d5ed" elementFormDefault="qualified">
    <xsd:import namespace="http://schemas.microsoft.com/office/2006/documentManagement/types"/>
    <xsd:import namespace="http://schemas.microsoft.com/office/infopath/2007/PartnerControls"/>
    <xsd:element name="Theme" ma:index="1" ma:displayName="Theme" ma:format="RadioButtons" ma:internalName="Theme">
      <xsd:simpleType>
        <xsd:restriction base="dms:Choice">
          <xsd:enumeration value="BAF-Varia"/>
          <xsd:enumeration value="Controleplan 2024"/>
          <xsd:enumeration value="Controleplan 2023"/>
          <xsd:enumeration value="Controleplan 2022"/>
          <xsd:enumeration value="Controleplan 2021"/>
          <xsd:enumeration value="EMS-Varia"/>
          <xsd:enumeration value="FSMA_2012_01"/>
          <xsd:enumeration value="FSMA_2024_X"/>
          <xsd:enumeration value="NFI"/>
          <xsd:enumeration value="Other"/>
          <xsd:enumeration value="Prospectus"/>
          <xsd:enumeration value="SOC-Varia"/>
        </xsd:restriction>
      </xsd:simpleType>
    </xsd:element>
    <xsd:element name="Status" ma:index="2" nillable="true" ma:displayName="Status" ma:format="Dropdown" ma:internalName="Status" ma:readOnly="false">
      <xsd:simpleType>
        <xsd:restriction base="dms:Choice">
          <xsd:enumeration value="Draft"/>
          <xsd:enumeration value="Final"/>
          <xsd:enumeration value="Pre-final"/>
        </xsd:restriction>
      </xsd:simpleType>
    </xsd:element>
    <xsd:element name="c528a61ffa5a42bba2da1e086cbfa4c9" ma:index="31" nillable="true" ma:taxonomy="true" ma:internalName="c528a61ffa5a42bba2da1e086cbfa4c9" ma:taxonomyFieldName="List" ma:displayName="List" ma:readOnly="false" ma:default="-1;#Sandbox|38b7731b-eced-47c5-a38e-b9814c93e6cc" ma:fieldId="{c528a61f-fa5a-42bb-a2da-1e086cbfa4c9}" ma:sspId="b0551cb1-40c1-4e7e-9007-6c3b130daecf" ma:termSetId="c203c430-6c8d-4230-9c49-418b02ca26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757515-bef3-452b-9436-c14109c305c8"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5a4d0fe-3cd7-4098-a30b-3195c8ff7978}" ma:internalName="TaxCatchAll" ma:readOnly="false" ma:showField="CatchAllData" ma:web="53757515-bef3-452b-9436-c14109c305c8">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TaxCatchAllLabel" ma:index="29" nillable="true" ma:displayName="Taxonomy Catch All Column1" ma:hidden="true" ma:list="{f5a4d0fe-3cd7-4098-a30b-3195c8ff7978}" ma:internalName="TaxCatchAllLabel" ma:readOnly="false" ma:showField="CatchAllDataLabel" ma:web="53757515-bef3-452b-9436-c14109c305c8">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SMASentOut" ma:index="6" nillable="true" ma:displayName="Sent Out" ma:default="0" ma:internalName="FSMASentOut" ma:readOnly="false">
      <xsd:simpleType>
        <xsd:restriction base="dms:Boolean"/>
      </xsd:simpleType>
    </xsd:element>
    <xsd:element name="d4d7685898f64ebf825d396ede792b3d" ma:index="12"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iea30b3d116c4abd829bda67fead4fa8" ma:index="15" nillable="true" ma:taxonomy="true" ma:internalName="iea30b3d116c4abd829bda67fead4fa8" ma:taxonomyFieldName="FSMADocStatus" ma:displayName="Document Status"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n93a05827a234bd5bd56144e4ae5a4c5" ma:index="17" nillable="true"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19"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oa3056e339a14be691a9be424721cd8a" ma:index="22" nillable="true" ma:taxonomy="true" ma:internalName="oa3056e339a14be691a9be424721cd8a" ma:taxonomyFieldName="FSMATopic" ma:displayName="Topic" ma:readOnly="false" ma:default="" ma:fieldId="{8a3056e3-39a1-4be6-91a9-be424721cd8a}" ma:taxonomyMulti="true" ma:sspId="b0551cb1-40c1-4e7e-9007-6c3b130daecf" ma:termSetId="e3e43797-f27b-40ce-a0d6-762b7a3e187f" ma:anchorId="00000000-0000-0000-0000-000000000000" ma:open="false" ma:isKeyword="false">
      <xsd:complexType>
        <xsd:sequence>
          <xsd:element ref="pc:Terms" minOccurs="0" maxOccurs="1"/>
        </xsd:sequence>
      </xsd:complexType>
    </xsd:element>
    <xsd:element name="l9eb92ffb50b4212a5ada7cfca32df2c" ma:index="24" nillable="true" ma:taxonomy="true" ma:internalName="l9eb92ffb50b4212a5ada7cfca32df2c" ma:taxonomyFieldName="FSMALanguage" ma:displayName="Language" ma:readOnly="false" ma:default="" ma:fieldId="{59eb92ff-b50b-4212-a5ad-a7cfca32df2c}" ma:taxonomyMulti="true"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From1" ma:index="25" nillable="true" ma:displayName="From" ma:hidden="true" ma:internalName="From1" ma:readOnly="false">
      <xsd:simpleType>
        <xsd:restriction base="dms:Text">
          <xsd:maxLength value="255"/>
        </xsd:restriction>
      </xsd:simpleType>
    </xsd:element>
    <xsd:element name="To" ma:index="26" nillable="true" ma:displayName="To" ma:hidden="true" ma:internalName="To" ma:readOnly="false">
      <xsd:simpleType>
        <xsd:restriction base="dms:Note"/>
      </xsd:simpleType>
    </xsd:element>
    <xsd:element name="Sent" ma:index="27" nillable="true" ma:displayName="Sent" ma:format="DateTime" ma:hidden="true" ma:internalName="Sent" ma:readOnly="false">
      <xsd:simpleType>
        <xsd:restriction base="dms:DateTime"/>
      </xsd:simpleType>
    </xsd:element>
    <xsd:element name="Received" ma:index="28" nillable="true" ma:displayName="Received" ma:format="DateTime" ma:hidden="true" ma:internalName="Receiv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displayName="Concerns"/>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528a61ffa5a42bba2da1e086cbfa4c9 xmlns="99fe5498-8332-4902-90bc-23abf281d5ed">
      <Terms xmlns="http://schemas.microsoft.com/office/infopath/2007/PartnerControls">
        <TermInfo xmlns="http://schemas.microsoft.com/office/infopath/2007/PartnerControls">
          <TermName xmlns="http://schemas.microsoft.com/office/infopath/2007/PartnerControls">Sandbox</TermName>
          <TermId xmlns="http://schemas.microsoft.com/office/infopath/2007/PartnerControls">38b7731b-eced-47c5-a38e-b9814c93e6cc</TermId>
        </TermInfo>
      </Terms>
    </c528a61ffa5a42bba2da1e086cbfa4c9>
    <_dlc_DocId xmlns="53757515-bef3-452b-9436-c14109c305c8">AM_SCS_SID@a5190c50-91a3-44d2-8347-8bc3899390d9</_dlc_DocId>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TaxCatchAll xmlns="53757515-bef3-452b-9436-c14109c305c8">
      <Value>463</Value>
      <Value>75</Value>
      <Value>3</Value>
      <Value>57</Value>
      <Value>56</Value>
    </TaxCatchAll>
    <_dlc_DocIdUrl xmlns="53757515-bef3-452b-9436-c14109c305c8">
      <Url>https://1place.fsmanet.be/ou/AM_SCS_SID/_layouts/15/DocIdRedir.aspx?ID=AM_SCS_SID%40a5190c50-91a3-44d2-8347-8bc3899390d9</Url>
      <Description>AM_SCS_SID@a5190c50-91a3-44d2-8347-8bc3899390d9</Description>
    </_dlc_DocIdUrl>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tatus xmlns="99fe5498-8332-4902-90bc-23abf281d5ed" xsi:nil="true"/>
    <TaxCatchAllLabel xmlns="53757515-bef3-452b-9436-c14109c305c8"/>
    <l9eb92ffb50b4212a5ada7cfca32df2c xmlns="0c2b4d14-0ef6-41a4-8ebc-a5694610298b">
      <Terms xmlns="http://schemas.microsoft.com/office/infopath/2007/PartnerControls"/>
    </l9eb92ffb50b4212a5ada7cfca32df2c>
    <FSMASentOut xmlns="0c2b4d14-0ef6-41a4-8ebc-a5694610298b">false</FSMASentOut>
    <Sent xmlns="0c2b4d14-0ef6-41a4-8ebc-a5694610298b" xsi:nil="true"/>
    <oa3056e339a14be691a9be424721cd8a xmlns="0c2b4d14-0ef6-41a4-8ebc-a5694610298b">
      <Terms xmlns="http://schemas.microsoft.com/office/infopath/2007/PartnerControls"/>
    </oa3056e339a14be691a9be424721cd8a>
    <From1 xmlns="0c2b4d14-0ef6-41a4-8ebc-a5694610298b" xsi:nil="true"/>
    <To xmlns="0c2b4d14-0ef6-41a4-8ebc-a5694610298b" xsi:nil="true"/>
    <Theme xmlns="99fe5498-8332-4902-90bc-23abf281d5ed">Prospectus</Theme>
    <Received xmlns="0c2b4d14-0ef6-41a4-8ebc-a5694610298b"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540B-2432-4E85-BBEB-758D673702AB}">
  <ds:schemaRefs>
    <ds:schemaRef ds:uri="http://schemas.microsoft.com/sharepoint/v3/contenttype/forms"/>
  </ds:schemaRefs>
</ds:datastoreItem>
</file>

<file path=customXml/itemProps2.xml><?xml version="1.0" encoding="utf-8"?>
<ds:datastoreItem xmlns:ds="http://schemas.openxmlformats.org/officeDocument/2006/customXml" ds:itemID="{393409DD-3CE0-4396-9E68-4CF2B3A89D65}">
  <ds:schemaRefs>
    <ds:schemaRef ds:uri="http://schemas.microsoft.com/sharepoint/events"/>
  </ds:schemaRefs>
</ds:datastoreItem>
</file>

<file path=customXml/itemProps3.xml><?xml version="1.0" encoding="utf-8"?>
<ds:datastoreItem xmlns:ds="http://schemas.openxmlformats.org/officeDocument/2006/customXml" ds:itemID="{33026402-7442-4960-B5EF-3597A6330766}">
  <ds:schemaRefs>
    <ds:schemaRef ds:uri="http://www.imanage.com/work/xmlschema"/>
  </ds:schemaRefs>
</ds:datastoreItem>
</file>

<file path=customXml/itemProps4.xml><?xml version="1.0" encoding="utf-8"?>
<ds:datastoreItem xmlns:ds="http://schemas.openxmlformats.org/officeDocument/2006/customXml" ds:itemID="{98F00400-58C2-4E67-9D7B-DF0F937B4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e5498-8332-4902-90bc-23abf281d5ed"/>
    <ds:schemaRef ds:uri="53757515-bef3-452b-9436-c14109c305c8"/>
    <ds:schemaRef ds:uri="0c2b4d14-0ef6-41a4-8ebc-a56946102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684133-6A29-4AFF-BD9C-F02338A3B420}">
  <ds:schemaRefs>
    <ds:schemaRef ds:uri="http://schemas.microsoft.com/office/2006/metadata/properties"/>
    <ds:schemaRef ds:uri="http://schemas.microsoft.com/office/infopath/2007/PartnerControls"/>
    <ds:schemaRef ds:uri="99fe5498-8332-4902-90bc-23abf281d5ed"/>
    <ds:schemaRef ds:uri="53757515-bef3-452b-9436-c14109c305c8"/>
    <ds:schemaRef ds:uri="0c2b4d14-0ef6-41a4-8ebc-a5694610298b"/>
  </ds:schemaRefs>
</ds:datastoreItem>
</file>

<file path=customXml/itemProps6.xml><?xml version="1.0" encoding="utf-8"?>
<ds:datastoreItem xmlns:ds="http://schemas.openxmlformats.org/officeDocument/2006/customXml" ds:itemID="{D0B9D511-6F3F-47BF-AABF-3CCA58B1D28D}">
  <ds:schemaRefs>
    <ds:schemaRef ds:uri="http://schemas.openxmlformats.org/officeDocument/2006/bibliography"/>
  </ds:schemaRefs>
</ds:datastoreItem>
</file>

<file path=docMetadata/LabelInfo.xml><?xml version="1.0" encoding="utf-8"?>
<clbl:labelList xmlns:clbl="http://schemas.microsoft.com/office/2020/mipLabelMetadata">
  <clbl:label id="{7bb1137e-51c7-42a1-bfe5-48d157d9712c}" enabled="1" method="Standard" siteId="{339179f9-b40f-4575-b0f7-1dbe9e2bb98a}"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2829</Words>
  <Characters>16131</Characters>
  <Application>Microsoft Office Word</Application>
  <DocSecurity>0</DocSecurity>
  <Lines>134</Lines>
  <Paragraphs>37</Paragraphs>
  <ScaleCrop>false</ScaleCrop>
  <HeadingPairs>
    <vt:vector size="8" baseType="variant">
      <vt:variant>
        <vt:lpstr>Title</vt:lpstr>
      </vt:variant>
      <vt:variant>
        <vt:i4>1</vt:i4>
      </vt:variant>
      <vt:variant>
        <vt:lpstr>Τίτλος</vt:lpstr>
      </vt:variant>
      <vt:variant>
        <vt:i4>1</vt:i4>
      </vt:variant>
      <vt:variant>
        <vt:lpstr>Επικεφαλίδες</vt:lpstr>
      </vt:variant>
      <vt:variant>
        <vt:i4>1</vt:i4>
      </vt:variant>
      <vt:variant>
        <vt:lpstr>Titre</vt:lpstr>
      </vt:variant>
      <vt:variant>
        <vt:i4>1</vt:i4>
      </vt:variant>
    </vt:vector>
  </HeadingPairs>
  <TitlesOfParts>
    <vt:vector size="4" baseType="lpstr">
      <vt:lpstr/>
      <vt:lpstr/>
      <vt:lpstr/>
      <vt:lpstr>PRESS RELEASE OF VIOHALCO SA</vt:lpstr>
    </vt:vector>
  </TitlesOfParts>
  <Company/>
  <LinksUpToDate>false</LinksUpToDate>
  <CharactersWithSpaces>18923</CharactersWithSpaces>
  <SharedDoc>false</SharedDoc>
  <HLinks>
    <vt:vector size="12" baseType="variant">
      <vt:variant>
        <vt:i4>6160476</vt:i4>
      </vt:variant>
      <vt:variant>
        <vt:i4>3</vt:i4>
      </vt:variant>
      <vt:variant>
        <vt:i4>0</vt:i4>
      </vt:variant>
      <vt:variant>
        <vt:i4>5</vt:i4>
      </vt:variant>
      <vt:variant>
        <vt:lpwstr>http://www.viohalco.com/</vt:lpwstr>
      </vt:variant>
      <vt:variant>
        <vt:lpwstr/>
      </vt:variant>
      <vt:variant>
        <vt:i4>6160476</vt:i4>
      </vt:variant>
      <vt:variant>
        <vt:i4>0</vt:i4>
      </vt:variant>
      <vt:variant>
        <vt:i4>0</vt:i4>
      </vt:variant>
      <vt:variant>
        <vt:i4>5</vt:i4>
      </vt:variant>
      <vt:variant>
        <vt:lpwstr>http://www.viohalco.com/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Villota Vaquero, Javier [GBM Private]</dc:creator>
  <cp:lastModifiedBy>Giannis Maris</cp:lastModifiedBy>
  <cp:revision>2</cp:revision>
  <cp:lastPrinted>2024-10-09T18:33:00Z</cp:lastPrinted>
  <dcterms:created xsi:type="dcterms:W3CDTF">2024-10-09T19:18:00Z</dcterms:created>
  <dcterms:modified xsi:type="dcterms:W3CDTF">2024-10-09T19:18:00Z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0588dad1-a5f4-413d-a08c-b8108710bf6c</vt:lpwstr>
  </property>
  <property fmtid="{D5CDD505-2E9C-101B-9397-08002B2CF9AE}" pid="3" name="Classification">
    <vt:lpwstr>I</vt:lpwstr>
  </property>
  <property fmtid="{D5CDD505-2E9C-101B-9397-08002B2CF9AE}" pid="4" name="Project">
    <vt:lpwstr>ibdroot</vt:lpwstr>
  </property>
  <property fmtid="{D5CDD505-2E9C-101B-9397-08002B2CF9AE}" pid="5" name="ContentTypeId">
    <vt:lpwstr>0x01010038AF301C369E4E51943E35DDEAC9FE1C01002C74396954AE224AB56B7852B585347B</vt:lpwstr>
  </property>
  <property fmtid="{D5CDD505-2E9C-101B-9397-08002B2CF9AE}" pid="6" name="_dlc_DocIdItemGuid">
    <vt:lpwstr>a5190c50-91a3-44d2-8347-8bc3899390d9</vt:lpwstr>
  </property>
  <property fmtid="{D5CDD505-2E9C-101B-9397-08002B2CF9AE}" pid="7" name="FSMADocStatus">
    <vt:lpwstr>57;#Active|3cd4d267-7354-4b79-bfd9-170c3b790a12</vt:lpwstr>
  </property>
  <property fmtid="{D5CDD505-2E9C-101B-9397-08002B2CF9AE}" pid="8" name="FSMADocumentType">
    <vt:lpwstr>56;#General Document|1d5c8fab-002a-404b-9e6d-89dbfed88329</vt:lpwstr>
  </property>
  <property fmtid="{D5CDD505-2E9C-101B-9397-08002B2CF9AE}" pid="9" name="FSMADataClassification">
    <vt:lpwstr>3;#02. Internal|b7a4dde1-915e-42b3-b701-f620e72b27e4</vt:lpwstr>
  </property>
  <property fmtid="{D5CDD505-2E9C-101B-9397-08002B2CF9AE}" pid="10" name="List">
    <vt:lpwstr>463;#Sandbox|38b7731b-eced-47c5-a38e-b9814c93e6cc</vt:lpwstr>
  </property>
  <property fmtid="{D5CDD505-2E9C-101B-9397-08002B2CF9AE}" pid="11" name="FSMASource">
    <vt:lpwstr>75;#Internal|23c20ec1-764d-4515-b6a1-0dcbb7e0aa1a</vt:lpwstr>
  </property>
  <property fmtid="{D5CDD505-2E9C-101B-9397-08002B2CF9AE}" pid="12" name="FSMALanguage">
    <vt:lpwstr/>
  </property>
  <property fmtid="{D5CDD505-2E9C-101B-9397-08002B2CF9AE}" pid="13" name="FSMATopic">
    <vt:lpwstr/>
  </property>
  <property fmtid="{D5CDD505-2E9C-101B-9397-08002B2CF9AE}" pid="14" name="_NewReviewCycle">
    <vt:lpwstr/>
  </property>
</Properties>
</file>